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docProps/custom.xml" ContentType="application/vnd.openxmlformats-officedocument.custom-properties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E9648C" w:rsidRDefault="00241B54" w:rsidP="00241B54">
      <w:pPr>
        <w:autoSpaceDE w:val="0"/>
        <w:jc w:val="center"/>
        <w:rPr>
          <w:sz w:val="28"/>
          <w:szCs w:val="28"/>
        </w:rPr>
      </w:pPr>
      <w:r>
        <w:rPr>
          <w:sz w:val="28"/>
          <w:szCs w:val="28"/>
        </w:rPr>
        <w:t>ПОСТАНОВЛЕНИЕ</w:t>
      </w:r>
    </w:p>
    <w:p w:rsidR="00241B54" w:rsidRDefault="00241B54" w:rsidP="00241B54">
      <w:pPr>
        <w:autoSpaceDE w:val="0"/>
        <w:jc w:val="center"/>
        <w:rPr>
          <w:sz w:val="28"/>
          <w:szCs w:val="28"/>
        </w:rPr>
      </w:pPr>
      <w:r>
        <w:rPr>
          <w:sz w:val="28"/>
          <w:szCs w:val="28"/>
        </w:rPr>
        <w:t>АДМИНИСТРАЦИИ ГОРОДА ОМСКА</w:t>
      </w:r>
    </w:p>
    <w:p w:rsidR="00241B54" w:rsidRDefault="00241B54" w:rsidP="00241B54">
      <w:pPr>
        <w:autoSpaceDE w:val="0"/>
        <w:rPr>
          <w:sz w:val="28"/>
          <w:szCs w:val="28"/>
        </w:rPr>
      </w:pPr>
    </w:p>
    <w:p w:rsidR="00241B54" w:rsidRDefault="00241B54" w:rsidP="00241B54">
      <w:pPr>
        <w:autoSpaceDE w:val="0"/>
        <w:rPr>
          <w:sz w:val="28"/>
          <w:szCs w:val="28"/>
        </w:rPr>
      </w:pPr>
    </w:p>
    <w:p w:rsidR="00241B54" w:rsidRDefault="00241B54" w:rsidP="00241B54">
      <w:pPr>
        <w:autoSpaceDE w:val="0"/>
        <w:rPr>
          <w:sz w:val="28"/>
          <w:szCs w:val="28"/>
        </w:rPr>
      </w:pPr>
      <w:r>
        <w:rPr>
          <w:sz w:val="28"/>
          <w:szCs w:val="28"/>
        </w:rPr>
        <w:t>от 6 сентября 2022 года № 690-п</w:t>
      </w:r>
    </w:p>
    <w:p w:rsidR="00E9648C" w:rsidRDefault="00E9648C">
      <w:pPr>
        <w:autoSpaceDE w:val="0"/>
        <w:jc w:val="center"/>
        <w:rPr>
          <w:sz w:val="28"/>
          <w:szCs w:val="28"/>
        </w:rPr>
      </w:pPr>
    </w:p>
    <w:p w:rsidR="00E9648C" w:rsidRDefault="00E9648C">
      <w:pPr>
        <w:autoSpaceDE w:val="0"/>
        <w:jc w:val="center"/>
        <w:rPr>
          <w:sz w:val="28"/>
          <w:szCs w:val="28"/>
        </w:rPr>
      </w:pPr>
    </w:p>
    <w:p w:rsidR="00E9648C" w:rsidRDefault="00E9648C">
      <w:pPr>
        <w:autoSpaceDE w:val="0"/>
        <w:jc w:val="center"/>
        <w:rPr>
          <w:sz w:val="28"/>
          <w:szCs w:val="28"/>
        </w:rPr>
      </w:pPr>
    </w:p>
    <w:p w:rsidR="00EF0358" w:rsidRDefault="00EF0358">
      <w:pPr>
        <w:autoSpaceDE w:val="0"/>
        <w:jc w:val="center"/>
      </w:pPr>
      <w:r>
        <w:rPr>
          <w:sz w:val="28"/>
          <w:szCs w:val="28"/>
        </w:rPr>
        <w:t xml:space="preserve">О внесении изменений в некоторые муниципальные правовые акты </w:t>
      </w:r>
    </w:p>
    <w:p w:rsidR="00EF0358" w:rsidRDefault="00EF0358">
      <w:pPr>
        <w:autoSpaceDE w:val="0"/>
        <w:jc w:val="center"/>
      </w:pPr>
      <w:r>
        <w:rPr>
          <w:sz w:val="28"/>
          <w:szCs w:val="28"/>
        </w:rPr>
        <w:t>города Омска</w:t>
      </w:r>
    </w:p>
    <w:p w:rsidR="00EF0358" w:rsidRDefault="00EF0358">
      <w:pPr>
        <w:autoSpaceDE w:val="0"/>
        <w:jc w:val="center"/>
        <w:rPr>
          <w:bCs/>
          <w:sz w:val="28"/>
          <w:szCs w:val="28"/>
        </w:rPr>
      </w:pPr>
    </w:p>
    <w:p w:rsidR="00E9648C" w:rsidRDefault="00E9648C">
      <w:pPr>
        <w:autoSpaceDE w:val="0"/>
        <w:jc w:val="center"/>
        <w:rPr>
          <w:bCs/>
          <w:sz w:val="28"/>
          <w:szCs w:val="28"/>
        </w:rPr>
      </w:pPr>
    </w:p>
    <w:p w:rsidR="00EF0358" w:rsidRDefault="00EF0358">
      <w:pPr>
        <w:autoSpaceDE w:val="0"/>
        <w:ind w:firstLine="720"/>
        <w:jc w:val="both"/>
      </w:pPr>
      <w:r>
        <w:rPr>
          <w:color w:val="000000"/>
          <w:sz w:val="28"/>
          <w:szCs w:val="28"/>
        </w:rPr>
        <w:t>Руководствуясь Градостроительным кодексом Российской Федерации, Федеральным законом «Об общих принципах организации местного самоуправления в Российской Федерации», Уставом города Омска, Решением Омского городского Совета от 10 декабря 2008 года № 201 «Об утверждении Правил землепользования и застройки муниципального образования городской округ город Омск Омской области», постановляю:</w:t>
      </w:r>
    </w:p>
    <w:p w:rsidR="00EF0358" w:rsidRDefault="00EF0358">
      <w:pPr>
        <w:suppressAutoHyphens w:val="0"/>
        <w:autoSpaceDE w:val="0"/>
        <w:ind w:firstLine="709"/>
        <w:jc w:val="both"/>
      </w:pPr>
      <w:r>
        <w:rPr>
          <w:color w:val="000000"/>
          <w:sz w:val="28"/>
          <w:szCs w:val="28"/>
        </w:rPr>
        <w:t>1.</w:t>
      </w:r>
      <w:r>
        <w:rPr>
          <w:color w:val="000000"/>
          <w:sz w:val="28"/>
          <w:szCs w:val="28"/>
          <w:lang w:val="en-US"/>
        </w:rPr>
        <w:t> </w:t>
      </w:r>
      <w:r>
        <w:rPr>
          <w:color w:val="000000"/>
          <w:sz w:val="28"/>
          <w:szCs w:val="28"/>
        </w:rPr>
        <w:t xml:space="preserve">Внести в постановление </w:t>
      </w:r>
      <w:r>
        <w:rPr>
          <w:bCs/>
          <w:sz w:val="28"/>
          <w:szCs w:val="28"/>
        </w:rPr>
        <w:t xml:space="preserve">Администрации города Омска </w:t>
      </w:r>
      <w:r>
        <w:rPr>
          <w:bCs/>
          <w:sz w:val="28"/>
          <w:szCs w:val="28"/>
          <w:lang w:eastAsia="en-US"/>
        </w:rPr>
        <w:t xml:space="preserve">от 30 декабря 2009 года № 1000-п «Об утверждении </w:t>
      </w:r>
      <w:r>
        <w:rPr>
          <w:sz w:val="28"/>
          <w:szCs w:val="28"/>
        </w:rPr>
        <w:t xml:space="preserve">проекта планировки </w:t>
      </w:r>
      <w:r>
        <w:rPr>
          <w:bCs/>
          <w:sz w:val="28"/>
          <w:szCs w:val="28"/>
          <w:lang w:eastAsia="en-US"/>
        </w:rPr>
        <w:t>территории,</w:t>
      </w:r>
      <w:r w:rsidR="00241B54">
        <w:rPr>
          <w:bCs/>
          <w:sz w:val="28"/>
          <w:szCs w:val="28"/>
          <w:lang w:eastAsia="en-US"/>
        </w:rPr>
        <w:t xml:space="preserve"> </w:t>
      </w:r>
      <w:r>
        <w:rPr>
          <w:bCs/>
          <w:sz w:val="28"/>
          <w:szCs w:val="28"/>
          <w:lang w:eastAsia="en-US"/>
        </w:rPr>
        <w:t>расположенной в границах: Пушкинский тракт – лесополоса – граница</w:t>
      </w:r>
      <w:r w:rsidR="00241B54">
        <w:rPr>
          <w:bCs/>
          <w:sz w:val="28"/>
          <w:szCs w:val="28"/>
          <w:lang w:eastAsia="en-US"/>
        </w:rPr>
        <w:t xml:space="preserve"> </w:t>
      </w:r>
      <w:r>
        <w:rPr>
          <w:bCs/>
          <w:sz w:val="28"/>
          <w:szCs w:val="28"/>
          <w:lang w:eastAsia="en-US"/>
        </w:rPr>
        <w:t>городской черты – дорога в поселок Степной – проектируемая дорога – граница полосы отвода железной дороги на станцию Комбинатская в городе Омске»</w:t>
      </w:r>
      <w:r>
        <w:rPr>
          <w:sz w:val="28"/>
          <w:szCs w:val="28"/>
        </w:rPr>
        <w:t xml:space="preserve"> следующие изменения:</w:t>
      </w:r>
    </w:p>
    <w:p w:rsidR="00EF0358" w:rsidRDefault="00EF0358">
      <w:pPr>
        <w:ind w:firstLine="709"/>
        <w:jc w:val="both"/>
      </w:pPr>
      <w:r>
        <w:rPr>
          <w:sz w:val="28"/>
          <w:szCs w:val="28"/>
        </w:rPr>
        <w:t xml:space="preserve">1) в приложении № 1 «Положение </w:t>
      </w:r>
      <w:r>
        <w:rPr>
          <w:sz w:val="28"/>
          <w:szCs w:val="28"/>
          <w:lang w:eastAsia="ru-RU"/>
        </w:rPr>
        <w:t>о характеристиках планируемого развития территории</w:t>
      </w:r>
      <w:r>
        <w:rPr>
          <w:sz w:val="28"/>
          <w:szCs w:val="28"/>
        </w:rPr>
        <w:t xml:space="preserve">, расположенной в границах: </w:t>
      </w:r>
      <w:r>
        <w:rPr>
          <w:bCs/>
          <w:sz w:val="28"/>
          <w:szCs w:val="28"/>
          <w:lang w:eastAsia="en-US"/>
        </w:rPr>
        <w:t>Пушкинский тракт – лесополоса – граница городской черты – дорога в поселок Степной – проектируемая дорога – граница полосы отвода железной дороги на станцию Комбинатская в городе Омске</w:t>
      </w:r>
      <w:r>
        <w:rPr>
          <w:sz w:val="28"/>
          <w:szCs w:val="28"/>
        </w:rPr>
        <w:t>»:</w:t>
      </w:r>
    </w:p>
    <w:p w:rsidR="00EF0358" w:rsidRDefault="00EF0358">
      <w:pPr>
        <w:ind w:firstLine="709"/>
        <w:jc w:val="both"/>
      </w:pPr>
      <w:r>
        <w:rPr>
          <w:sz w:val="28"/>
          <w:szCs w:val="28"/>
        </w:rPr>
        <w:t>а) в разделе III «Основные направления развития архитектурно-планировочной и функционально-пространственной структуры территории»:</w:t>
      </w:r>
    </w:p>
    <w:p w:rsidR="00EF0358" w:rsidRDefault="00EF0358">
      <w:pPr>
        <w:ind w:firstLine="709"/>
        <w:jc w:val="both"/>
      </w:pPr>
      <w:r>
        <w:rPr>
          <w:sz w:val="28"/>
          <w:szCs w:val="28"/>
        </w:rPr>
        <w:t>- в абзаце шестом слова «771,3 тыс. кв.</w:t>
      </w:r>
      <w:r w:rsidR="005E32CE">
        <w:rPr>
          <w:sz w:val="28"/>
          <w:szCs w:val="28"/>
        </w:rPr>
        <w:t xml:space="preserve"> </w:t>
      </w:r>
      <w:r>
        <w:rPr>
          <w:sz w:val="28"/>
          <w:szCs w:val="28"/>
        </w:rPr>
        <w:t>м» заменить словами</w:t>
      </w:r>
      <w:r w:rsidR="00241B54">
        <w:rPr>
          <w:sz w:val="28"/>
          <w:szCs w:val="28"/>
        </w:rPr>
        <w:t xml:space="preserve"> </w:t>
      </w:r>
      <w:r>
        <w:rPr>
          <w:sz w:val="28"/>
          <w:szCs w:val="28"/>
        </w:rPr>
        <w:t>«996,6 тыс. кв. м», слова «на 2040 мест» заменить словами «вместимостью</w:t>
      </w:r>
      <w:r w:rsidR="00241B5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не менее </w:t>
      </w:r>
      <w:r>
        <w:rPr>
          <w:sz w:val="28"/>
          <w:szCs w:val="28"/>
          <w:highlight w:val="white"/>
        </w:rPr>
        <w:t>1771 место»;</w:t>
      </w:r>
    </w:p>
    <w:p w:rsidR="00EF0358" w:rsidRDefault="00EF0358">
      <w:pPr>
        <w:ind w:firstLine="709"/>
        <w:jc w:val="both"/>
      </w:pPr>
      <w:r>
        <w:rPr>
          <w:sz w:val="28"/>
          <w:szCs w:val="28"/>
        </w:rPr>
        <w:t>- в абзаце восьмом слова «432,6 га» заменить словами «430,9 га»;</w:t>
      </w:r>
    </w:p>
    <w:p w:rsidR="00EF0358" w:rsidRDefault="00EF0358">
      <w:pPr>
        <w:ind w:firstLine="709"/>
        <w:jc w:val="both"/>
      </w:pPr>
      <w:r>
        <w:rPr>
          <w:sz w:val="28"/>
          <w:szCs w:val="28"/>
        </w:rPr>
        <w:t>б) в разделе VII «Характеристики планируемого развития территории»:</w:t>
      </w:r>
    </w:p>
    <w:p w:rsidR="00EF0358" w:rsidRDefault="00EF0358">
      <w:pPr>
        <w:ind w:firstLine="709"/>
        <w:jc w:val="both"/>
      </w:pPr>
      <w:r>
        <w:rPr>
          <w:sz w:val="28"/>
          <w:szCs w:val="28"/>
        </w:rPr>
        <w:t xml:space="preserve">- абзац </w:t>
      </w:r>
      <w:r w:rsidR="002D38AB">
        <w:rPr>
          <w:sz w:val="28"/>
          <w:szCs w:val="28"/>
        </w:rPr>
        <w:t>первый</w:t>
      </w:r>
      <w:r>
        <w:rPr>
          <w:sz w:val="28"/>
          <w:szCs w:val="28"/>
        </w:rPr>
        <w:t xml:space="preserve"> изложить в следующей редакции:</w:t>
      </w:r>
    </w:p>
    <w:p w:rsidR="00EF0358" w:rsidRDefault="00EF0358">
      <w:pPr>
        <w:suppressAutoHyphens w:val="0"/>
        <w:autoSpaceDE w:val="0"/>
        <w:ind w:firstLine="709"/>
        <w:jc w:val="both"/>
      </w:pPr>
      <w:r>
        <w:rPr>
          <w:sz w:val="28"/>
          <w:szCs w:val="28"/>
        </w:rPr>
        <w:t>«</w:t>
      </w:r>
      <w:r>
        <w:rPr>
          <w:sz w:val="28"/>
          <w:szCs w:val="28"/>
          <w:lang w:eastAsia="ru-RU"/>
        </w:rPr>
        <w:t xml:space="preserve">Характеристики принятых проектом решений по планировке территории представлены в таблице № 1 «Основные технико-экономические показатели проекта планировки территории», в таблице № 2 «Основные технико-экономические показатели проекта планировки территории, </w:t>
      </w:r>
      <w:r>
        <w:rPr>
          <w:sz w:val="28"/>
          <w:szCs w:val="28"/>
        </w:rPr>
        <w:t>расположенной</w:t>
      </w:r>
      <w:r w:rsidR="00E9648C">
        <w:rPr>
          <w:sz w:val="28"/>
          <w:szCs w:val="28"/>
        </w:rPr>
        <w:t xml:space="preserve"> </w:t>
      </w:r>
      <w:r>
        <w:rPr>
          <w:sz w:val="28"/>
          <w:szCs w:val="28"/>
        </w:rPr>
        <w:t>в границах</w:t>
      </w:r>
      <w:r>
        <w:rPr>
          <w:bCs/>
          <w:sz w:val="28"/>
          <w:szCs w:val="28"/>
        </w:rPr>
        <w:t xml:space="preserve"> элемента планировочной структуры </w:t>
      </w:r>
      <w:r>
        <w:rPr>
          <w:sz w:val="28"/>
          <w:szCs w:val="28"/>
        </w:rPr>
        <w:t>№ 75 планировочного</w:t>
      </w:r>
      <w:r w:rsidR="00E9648C">
        <w:rPr>
          <w:sz w:val="28"/>
          <w:szCs w:val="28"/>
        </w:rPr>
        <w:t xml:space="preserve"> </w:t>
      </w:r>
      <w:r>
        <w:rPr>
          <w:sz w:val="28"/>
          <w:szCs w:val="28"/>
        </w:rPr>
        <w:t>района III</w:t>
      </w:r>
      <w:r>
        <w:rPr>
          <w:sz w:val="28"/>
          <w:szCs w:val="28"/>
          <w:lang w:eastAsia="ru-RU"/>
        </w:rPr>
        <w:t>».»;</w:t>
      </w:r>
    </w:p>
    <w:p w:rsidR="00EF0358" w:rsidRDefault="00EF0358">
      <w:pPr>
        <w:ind w:firstLine="709"/>
        <w:jc w:val="both"/>
      </w:pPr>
      <w:r>
        <w:rPr>
          <w:sz w:val="28"/>
          <w:szCs w:val="28"/>
          <w:lang w:eastAsia="ru-RU"/>
        </w:rPr>
        <w:lastRenderedPageBreak/>
        <w:t>- </w:t>
      </w:r>
      <w:r>
        <w:rPr>
          <w:sz w:val="28"/>
          <w:szCs w:val="28"/>
        </w:rPr>
        <w:t>таблицу «Основные технико-экономические показатели проекта планировки территории» изложить в новой редакции согласно</w:t>
      </w:r>
      <w:r w:rsidR="00241B5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приложению № 1 к настоящему постановлению; </w:t>
      </w:r>
    </w:p>
    <w:p w:rsidR="00EF0358" w:rsidRDefault="00EF0358">
      <w:pPr>
        <w:pStyle w:val="ae"/>
        <w:ind w:firstLine="720"/>
        <w:jc w:val="both"/>
      </w:pPr>
      <w:r>
        <w:rPr>
          <w:sz w:val="28"/>
          <w:szCs w:val="28"/>
        </w:rPr>
        <w:t xml:space="preserve">в) после таблицы «Основные технико-экономические показатели проекта планировки территории» дополнить таблицей № 2 </w:t>
      </w:r>
      <w:r>
        <w:rPr>
          <w:sz w:val="28"/>
          <w:szCs w:val="28"/>
          <w:lang w:eastAsia="ru-RU"/>
        </w:rPr>
        <w:t xml:space="preserve">«Основные технико-экономические показатели проекта планировки территории, </w:t>
      </w:r>
      <w:r>
        <w:rPr>
          <w:sz w:val="28"/>
          <w:szCs w:val="28"/>
        </w:rPr>
        <w:t>расположенной</w:t>
      </w:r>
      <w:r w:rsidR="00E9648C">
        <w:rPr>
          <w:sz w:val="28"/>
          <w:szCs w:val="28"/>
        </w:rPr>
        <w:t xml:space="preserve"> </w:t>
      </w:r>
      <w:r>
        <w:rPr>
          <w:sz w:val="28"/>
          <w:szCs w:val="28"/>
        </w:rPr>
        <w:t>в границах</w:t>
      </w:r>
      <w:r>
        <w:rPr>
          <w:bCs/>
          <w:sz w:val="28"/>
          <w:szCs w:val="28"/>
        </w:rPr>
        <w:t xml:space="preserve"> элемента планировочной структуры </w:t>
      </w:r>
      <w:r>
        <w:rPr>
          <w:sz w:val="28"/>
          <w:szCs w:val="28"/>
        </w:rPr>
        <w:t>№ 75 планировочного</w:t>
      </w:r>
      <w:r w:rsidR="00E9648C">
        <w:rPr>
          <w:sz w:val="28"/>
          <w:szCs w:val="28"/>
        </w:rPr>
        <w:t xml:space="preserve"> </w:t>
      </w:r>
      <w:r>
        <w:rPr>
          <w:sz w:val="28"/>
          <w:szCs w:val="28"/>
        </w:rPr>
        <w:t>района III</w:t>
      </w:r>
      <w:r>
        <w:rPr>
          <w:sz w:val="28"/>
          <w:szCs w:val="28"/>
          <w:lang w:eastAsia="ru-RU"/>
        </w:rPr>
        <w:t>» согласно приложению № 2 к настоящему постановлению;</w:t>
      </w:r>
    </w:p>
    <w:p w:rsidR="00EF0358" w:rsidRDefault="00EF0358">
      <w:pPr>
        <w:pStyle w:val="ae"/>
        <w:ind w:firstLine="720"/>
        <w:jc w:val="both"/>
      </w:pPr>
      <w:r>
        <w:rPr>
          <w:sz w:val="28"/>
          <w:szCs w:val="28"/>
        </w:rPr>
        <w:t>2) в приложении № 2 «Чертеж планировки территории</w:t>
      </w:r>
      <w:r>
        <w:rPr>
          <w:bCs/>
          <w:sz w:val="28"/>
          <w:szCs w:val="28"/>
        </w:rPr>
        <w:t>, расположенной</w:t>
      </w:r>
      <w:r w:rsidR="00241B54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в границах: </w:t>
      </w:r>
      <w:r>
        <w:rPr>
          <w:bCs/>
          <w:sz w:val="28"/>
          <w:szCs w:val="28"/>
          <w:lang w:eastAsia="en-US"/>
        </w:rPr>
        <w:t>Пушкинский тракт – лесополоса – граница городской черты – дорога в поселок Степной – проектируемая дорога – граница полосы отвода железной дороги на станцию Комбинатская в городе Омске</w:t>
      </w:r>
      <w:r>
        <w:rPr>
          <w:sz w:val="28"/>
          <w:szCs w:val="28"/>
        </w:rPr>
        <w:t xml:space="preserve">» </w:t>
      </w:r>
      <w:r>
        <w:rPr>
          <w:bCs/>
          <w:sz w:val="28"/>
          <w:szCs w:val="28"/>
        </w:rPr>
        <w:t xml:space="preserve">элемент планировочной структуры </w:t>
      </w:r>
      <w:r>
        <w:rPr>
          <w:sz w:val="28"/>
          <w:szCs w:val="28"/>
        </w:rPr>
        <w:t>№ 75 планировочного района III</w:t>
      </w:r>
      <w:r w:rsidR="00241B54">
        <w:rPr>
          <w:sz w:val="28"/>
          <w:szCs w:val="28"/>
        </w:rPr>
        <w:t xml:space="preserve"> </w:t>
      </w:r>
      <w:r>
        <w:rPr>
          <w:sz w:val="28"/>
          <w:szCs w:val="28"/>
        </w:rPr>
        <w:t>изложить в</w:t>
      </w:r>
      <w:r w:rsidR="00241B54">
        <w:rPr>
          <w:sz w:val="28"/>
          <w:szCs w:val="28"/>
        </w:rPr>
        <w:t xml:space="preserve"> </w:t>
      </w:r>
      <w:r>
        <w:rPr>
          <w:sz w:val="28"/>
          <w:szCs w:val="28"/>
        </w:rPr>
        <w:t>новой редакции согласно приложению № 3 к настоящему постановлению;</w:t>
      </w:r>
    </w:p>
    <w:p w:rsidR="00EF0358" w:rsidRDefault="00EF0358">
      <w:pPr>
        <w:pStyle w:val="ae"/>
        <w:ind w:firstLine="720"/>
        <w:jc w:val="both"/>
      </w:pPr>
      <w:r>
        <w:rPr>
          <w:sz w:val="28"/>
          <w:szCs w:val="28"/>
        </w:rPr>
        <w:t xml:space="preserve">3) приложение № 7 «Положение </w:t>
      </w:r>
      <w:r>
        <w:rPr>
          <w:bCs/>
          <w:sz w:val="28"/>
          <w:szCs w:val="28"/>
        </w:rPr>
        <w:t xml:space="preserve">об очередности планируемого развития территории элемента планировочной структуры </w:t>
      </w:r>
      <w:r>
        <w:rPr>
          <w:sz w:val="28"/>
          <w:szCs w:val="28"/>
        </w:rPr>
        <w:t>№ 75 планировочного</w:t>
      </w:r>
      <w:r w:rsidR="00241B54">
        <w:rPr>
          <w:sz w:val="28"/>
          <w:szCs w:val="28"/>
        </w:rPr>
        <w:t xml:space="preserve"> </w:t>
      </w:r>
      <w:r>
        <w:rPr>
          <w:sz w:val="28"/>
          <w:szCs w:val="28"/>
        </w:rPr>
        <w:t>района III</w:t>
      </w:r>
      <w:r>
        <w:rPr>
          <w:bCs/>
          <w:sz w:val="28"/>
          <w:szCs w:val="28"/>
        </w:rPr>
        <w:t xml:space="preserve"> проекта планировки территории, расположенной в границах: </w:t>
      </w:r>
      <w:r>
        <w:rPr>
          <w:bCs/>
          <w:sz w:val="28"/>
          <w:szCs w:val="28"/>
          <w:lang w:eastAsia="en-US"/>
        </w:rPr>
        <w:t xml:space="preserve">Пушкинский тракт – лесополоса – граница городской черты – дорога </w:t>
      </w:r>
      <w:r w:rsidR="00241B54">
        <w:rPr>
          <w:bCs/>
          <w:sz w:val="28"/>
          <w:szCs w:val="28"/>
          <w:lang w:eastAsia="en-US"/>
        </w:rPr>
        <w:t xml:space="preserve"> </w:t>
      </w:r>
      <w:r>
        <w:rPr>
          <w:bCs/>
          <w:sz w:val="28"/>
          <w:szCs w:val="28"/>
          <w:lang w:eastAsia="en-US"/>
        </w:rPr>
        <w:t>в поселок Степной – проектируемая дорога – граница полосы отвода железной дороги</w:t>
      </w:r>
      <w:r w:rsidR="00E9648C">
        <w:rPr>
          <w:bCs/>
          <w:sz w:val="28"/>
          <w:szCs w:val="28"/>
          <w:lang w:eastAsia="en-US"/>
        </w:rPr>
        <w:t xml:space="preserve"> </w:t>
      </w:r>
      <w:r>
        <w:rPr>
          <w:bCs/>
          <w:sz w:val="28"/>
          <w:szCs w:val="28"/>
          <w:lang w:eastAsia="en-US"/>
        </w:rPr>
        <w:t>на станцию Комбинатская в городе Омске</w:t>
      </w:r>
      <w:r>
        <w:rPr>
          <w:sz w:val="28"/>
          <w:szCs w:val="28"/>
        </w:rPr>
        <w:t>» изложить в новой редакции согласно приложению № 4 к настоящему постановлению.</w:t>
      </w:r>
    </w:p>
    <w:p w:rsidR="00EF0358" w:rsidRDefault="00EF0358">
      <w:pPr>
        <w:suppressAutoHyphens w:val="0"/>
        <w:autoSpaceDE w:val="0"/>
        <w:ind w:firstLine="709"/>
        <w:jc w:val="both"/>
      </w:pPr>
      <w:r>
        <w:rPr>
          <w:color w:val="000000"/>
          <w:sz w:val="28"/>
          <w:szCs w:val="28"/>
        </w:rPr>
        <w:t>2.</w:t>
      </w:r>
      <w:r>
        <w:rPr>
          <w:color w:val="000000"/>
          <w:sz w:val="28"/>
          <w:szCs w:val="28"/>
          <w:lang w:val="en-US"/>
        </w:rPr>
        <w:t> </w:t>
      </w:r>
      <w:r>
        <w:rPr>
          <w:sz w:val="28"/>
          <w:szCs w:val="28"/>
        </w:rPr>
        <w:t>Приложение № 4 «Проект межевания территории элемента</w:t>
      </w:r>
      <w:r w:rsidR="00241B54">
        <w:rPr>
          <w:sz w:val="28"/>
          <w:szCs w:val="28"/>
        </w:rPr>
        <w:t xml:space="preserve"> </w:t>
      </w:r>
      <w:r>
        <w:rPr>
          <w:sz w:val="28"/>
          <w:szCs w:val="28"/>
        </w:rPr>
        <w:t>планировочной структуры № 75 планировочного района III</w:t>
      </w:r>
      <w:r>
        <w:rPr>
          <w:bCs/>
          <w:sz w:val="28"/>
          <w:szCs w:val="28"/>
        </w:rPr>
        <w:t xml:space="preserve"> проекта планировки территории, расположенной в границах: </w:t>
      </w:r>
      <w:r>
        <w:rPr>
          <w:bCs/>
          <w:sz w:val="28"/>
          <w:szCs w:val="28"/>
          <w:lang w:eastAsia="en-US"/>
        </w:rPr>
        <w:t>Пушкинский тракт – лесополоса – граница городской черты – дорога в поселок Степной – проектируемая дорога – граница полосы отвода железной дороги на станцию Комбинатская в городе Омске</w:t>
      </w:r>
      <w:r>
        <w:rPr>
          <w:sz w:val="28"/>
          <w:szCs w:val="28"/>
        </w:rPr>
        <w:t>»</w:t>
      </w:r>
      <w:r>
        <w:rPr>
          <w:color w:val="000000"/>
          <w:sz w:val="28"/>
          <w:szCs w:val="28"/>
        </w:rPr>
        <w:t xml:space="preserve"> к постановлению </w:t>
      </w:r>
      <w:r>
        <w:rPr>
          <w:bCs/>
          <w:sz w:val="28"/>
          <w:szCs w:val="28"/>
        </w:rPr>
        <w:t>Администрации города Омска от 8 ноября 2021 года № 677-п «</w:t>
      </w:r>
      <w:r>
        <w:rPr>
          <w:sz w:val="28"/>
          <w:szCs w:val="28"/>
          <w:lang w:eastAsia="ru-RU"/>
        </w:rPr>
        <w:t xml:space="preserve">О внесении изменений в постановление Администрации города Омска от 30 декабря 2009 года № 1000-п </w:t>
      </w:r>
      <w:r w:rsidR="00241B54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и утверждении проекта межевания части территории муниципального образования городской округ город Омск Омской области</w:t>
      </w:r>
      <w:r>
        <w:rPr>
          <w:bCs/>
          <w:sz w:val="28"/>
          <w:szCs w:val="28"/>
        </w:rPr>
        <w:t xml:space="preserve">» </w:t>
      </w:r>
      <w:r>
        <w:rPr>
          <w:sz w:val="28"/>
          <w:szCs w:val="28"/>
        </w:rPr>
        <w:t>изложить в новой редакции согласно приложению № 5</w:t>
      </w:r>
      <w:r w:rsidR="00E9648C">
        <w:rPr>
          <w:sz w:val="28"/>
          <w:szCs w:val="28"/>
        </w:rPr>
        <w:t xml:space="preserve"> </w:t>
      </w:r>
      <w:r>
        <w:rPr>
          <w:sz w:val="28"/>
          <w:szCs w:val="28"/>
        </w:rPr>
        <w:t>к настоящему постановлению.</w:t>
      </w:r>
    </w:p>
    <w:p w:rsidR="00EF0358" w:rsidRDefault="00EF0358">
      <w:pPr>
        <w:pStyle w:val="ae"/>
        <w:ind w:firstLine="720"/>
        <w:jc w:val="both"/>
      </w:pPr>
      <w:r>
        <w:rPr>
          <w:sz w:val="28"/>
          <w:szCs w:val="28"/>
        </w:rPr>
        <w:t>3. </w:t>
      </w:r>
      <w:r>
        <w:rPr>
          <w:sz w:val="28"/>
          <w:szCs w:val="28"/>
          <w:lang w:eastAsia="ru-RU"/>
        </w:rPr>
        <w:t>Департаменту архитектуры и градостроительства Администрации города Омска направить материалы проекта межевания территории, указанного в пункте 2 настоящего постановления, в филиал федерального государственного бюджетного учреждения «Федеральная кадастровая палата Федеральной службы государственной регистрации, кадастра и картографии» по Омской области в течение пяти рабочих дней со дня вступления в силу настоящего постановления.</w:t>
      </w:r>
    </w:p>
    <w:p w:rsidR="00EF0358" w:rsidRDefault="00EF0358">
      <w:pPr>
        <w:autoSpaceDE w:val="0"/>
        <w:ind w:right="69" w:firstLine="708"/>
        <w:jc w:val="both"/>
      </w:pPr>
      <w:r>
        <w:rPr>
          <w:sz w:val="28"/>
          <w:szCs w:val="28"/>
        </w:rPr>
        <w:t>4. </w:t>
      </w:r>
      <w:r>
        <w:rPr>
          <w:color w:val="000000"/>
          <w:sz w:val="28"/>
          <w:szCs w:val="28"/>
          <w:lang w:eastAsia="ru-RU"/>
        </w:rPr>
        <w:t>Департаменту информационной политики Администрации города Омска разместить настоящее постановление на официальном сайте Администрации города Омска в информационно-телекоммуникационной сети «Интернет» и опубликовать в средствах массовой информации</w:t>
      </w:r>
      <w:r w:rsidR="00241B54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в порядке, </w:t>
      </w:r>
      <w:r>
        <w:rPr>
          <w:color w:val="000000"/>
          <w:sz w:val="28"/>
          <w:szCs w:val="28"/>
          <w:lang w:eastAsia="ru-RU"/>
        </w:rPr>
        <w:lastRenderedPageBreak/>
        <w:t>предусмотренном для опубликования муниципальных правовых актов, содержащих объемные графические и (или) табличные приложения.</w:t>
      </w:r>
    </w:p>
    <w:p w:rsidR="00EF0358" w:rsidRDefault="00EF0358">
      <w:pPr>
        <w:autoSpaceDE w:val="0"/>
        <w:ind w:right="69" w:firstLine="708"/>
        <w:jc w:val="both"/>
      </w:pPr>
      <w:r>
        <w:rPr>
          <w:sz w:val="28"/>
          <w:szCs w:val="28"/>
        </w:rPr>
        <w:t>5. Контроль за исполнением настоящего постановления возложить</w:t>
      </w:r>
      <w:r w:rsidR="00241B54">
        <w:rPr>
          <w:sz w:val="28"/>
          <w:szCs w:val="28"/>
        </w:rPr>
        <w:t xml:space="preserve"> </w:t>
      </w:r>
      <w:r>
        <w:rPr>
          <w:sz w:val="28"/>
          <w:szCs w:val="28"/>
        </w:rPr>
        <w:t>на заместителя Мэра города Омска К.С. Брюхова.</w:t>
      </w:r>
    </w:p>
    <w:p w:rsidR="00EF0358" w:rsidRDefault="00EF0358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EF0358" w:rsidRDefault="00EF0358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E9648C" w:rsidRDefault="00E9648C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236F38" w:rsidRPr="00236F38" w:rsidRDefault="00EF0358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  <w:sectPr w:rsidR="00236F38" w:rsidRPr="00236F38" w:rsidSect="00E9648C">
          <w:headerReference w:type="default" r:id="rId7"/>
          <w:pgSz w:w="11906" w:h="16838"/>
          <w:pgMar w:top="1134" w:right="851" w:bottom="1134" w:left="1559" w:header="629" w:footer="720" w:gutter="0"/>
          <w:cols w:space="720"/>
          <w:titlePg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Мэр города Омска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241B5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С.Н. Шелест</w:t>
      </w:r>
    </w:p>
    <w:p w:rsidR="00236F38" w:rsidRPr="00236F38" w:rsidRDefault="00236F38" w:rsidP="00236F38">
      <w:pPr>
        <w:suppressAutoHyphens w:val="0"/>
        <w:spacing w:before="100" w:beforeAutospacing="1"/>
        <w:rPr>
          <w:sz w:val="28"/>
          <w:szCs w:val="28"/>
          <w:lang w:eastAsia="ru-RU"/>
        </w:rPr>
      </w:pPr>
    </w:p>
    <w:p w:rsidR="00241B54" w:rsidRDefault="00236F38" w:rsidP="00241B54">
      <w:pPr>
        <w:suppressLineNumbers/>
        <w:ind w:left="884" w:right="-31"/>
        <w:jc w:val="right"/>
        <w:rPr>
          <w:sz w:val="28"/>
          <w:szCs w:val="28"/>
          <w:lang w:eastAsia="ar-SA"/>
        </w:rPr>
      </w:pPr>
      <w:r w:rsidRPr="00236F38">
        <w:rPr>
          <w:sz w:val="28"/>
          <w:szCs w:val="28"/>
          <w:lang w:eastAsia="ar-SA"/>
        </w:rPr>
        <w:t>Приложение № 1</w:t>
      </w:r>
    </w:p>
    <w:p w:rsidR="00236F38" w:rsidRPr="00236F38" w:rsidRDefault="00236F38" w:rsidP="00241B54">
      <w:pPr>
        <w:suppressLineNumbers/>
        <w:ind w:left="884" w:right="-31"/>
        <w:jc w:val="right"/>
        <w:rPr>
          <w:sz w:val="28"/>
          <w:szCs w:val="28"/>
          <w:lang w:eastAsia="ar-SA"/>
        </w:rPr>
      </w:pPr>
      <w:r w:rsidRPr="00236F38">
        <w:rPr>
          <w:sz w:val="28"/>
          <w:szCs w:val="28"/>
          <w:lang w:eastAsia="ar-SA"/>
        </w:rPr>
        <w:t>к постановлению Администрации города Омска</w:t>
      </w:r>
    </w:p>
    <w:p w:rsidR="00241B54" w:rsidRDefault="00241B54" w:rsidP="00241B54">
      <w:pPr>
        <w:autoSpaceDE w:val="0"/>
        <w:ind w:right="-31"/>
        <w:jc w:val="right"/>
        <w:rPr>
          <w:sz w:val="28"/>
          <w:szCs w:val="28"/>
        </w:rPr>
      </w:pPr>
      <w:r>
        <w:rPr>
          <w:sz w:val="28"/>
          <w:szCs w:val="28"/>
        </w:rPr>
        <w:t>от 6 сентября 2022 года № 690-п</w:t>
      </w:r>
    </w:p>
    <w:p w:rsidR="00241B54" w:rsidRDefault="00241B54" w:rsidP="00241B54">
      <w:pPr>
        <w:autoSpaceDE w:val="0"/>
        <w:jc w:val="right"/>
        <w:rPr>
          <w:sz w:val="28"/>
          <w:szCs w:val="28"/>
        </w:rPr>
      </w:pPr>
    </w:p>
    <w:p w:rsidR="00236F38" w:rsidRPr="00236F38" w:rsidRDefault="00241B54" w:rsidP="00241B54">
      <w:pPr>
        <w:tabs>
          <w:tab w:val="left" w:pos="13827"/>
        </w:tabs>
        <w:suppressAutoHyphens w:val="0"/>
        <w:jc w:val="right"/>
        <w:rPr>
          <w:color w:val="22272F"/>
          <w:sz w:val="28"/>
          <w:szCs w:val="28"/>
          <w:lang w:eastAsia="ru-RU"/>
        </w:rPr>
      </w:pPr>
      <w:r w:rsidRPr="00236F38">
        <w:rPr>
          <w:color w:val="22272F"/>
          <w:sz w:val="28"/>
          <w:szCs w:val="28"/>
          <w:lang w:eastAsia="ru-RU"/>
        </w:rPr>
        <w:t xml:space="preserve"> </w:t>
      </w:r>
      <w:r w:rsidR="00236F38" w:rsidRPr="00236F38">
        <w:rPr>
          <w:color w:val="22272F"/>
          <w:sz w:val="28"/>
          <w:szCs w:val="28"/>
          <w:lang w:eastAsia="ru-RU"/>
        </w:rPr>
        <w:t>«Таблица № 1</w:t>
      </w:r>
    </w:p>
    <w:p w:rsidR="00236F38" w:rsidRPr="00236F38" w:rsidRDefault="00236F38" w:rsidP="00236F38">
      <w:pPr>
        <w:tabs>
          <w:tab w:val="left" w:pos="13827"/>
        </w:tabs>
        <w:suppressAutoHyphens w:val="0"/>
        <w:jc w:val="right"/>
        <w:rPr>
          <w:color w:val="22272F"/>
          <w:sz w:val="28"/>
          <w:szCs w:val="28"/>
          <w:lang w:eastAsia="ru-RU"/>
        </w:rPr>
      </w:pPr>
    </w:p>
    <w:p w:rsidR="00236F38" w:rsidRPr="00236F38" w:rsidRDefault="00236F38" w:rsidP="00236F38">
      <w:pPr>
        <w:suppressAutoHyphens w:val="0"/>
        <w:spacing w:after="240" w:line="276" w:lineRule="auto"/>
        <w:jc w:val="center"/>
        <w:outlineLvl w:val="0"/>
        <w:rPr>
          <w:sz w:val="28"/>
          <w:szCs w:val="28"/>
          <w:lang w:eastAsia="ru-RU"/>
        </w:rPr>
      </w:pPr>
      <w:r w:rsidRPr="00236F38">
        <w:rPr>
          <w:sz w:val="28"/>
          <w:szCs w:val="28"/>
          <w:lang w:eastAsia="ru-RU"/>
        </w:rPr>
        <w:t xml:space="preserve">Основные технико-экономические показатели проекта планировки территории </w:t>
      </w:r>
    </w:p>
    <w:tbl>
      <w:tblPr>
        <w:tblW w:w="1521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774"/>
        <w:gridCol w:w="3401"/>
        <w:gridCol w:w="1479"/>
        <w:gridCol w:w="1812"/>
        <w:gridCol w:w="2068"/>
        <w:gridCol w:w="2064"/>
        <w:gridCol w:w="2198"/>
        <w:gridCol w:w="1414"/>
      </w:tblGrid>
      <w:tr w:rsidR="00236F38" w:rsidRPr="00236F38" w:rsidTr="009B5FB4">
        <w:trPr>
          <w:trHeight w:val="397"/>
          <w:tblHeader/>
        </w:trPr>
        <w:tc>
          <w:tcPr>
            <w:tcW w:w="774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№</w:t>
            </w:r>
            <w:r w:rsidR="00241B54">
              <w:rPr>
                <w:sz w:val="23"/>
                <w:szCs w:val="23"/>
                <w:lang w:eastAsia="ru-RU"/>
              </w:rPr>
              <w:t xml:space="preserve"> </w:t>
            </w:r>
            <w:r w:rsidRPr="00236F38">
              <w:rPr>
                <w:sz w:val="23"/>
                <w:szCs w:val="23"/>
                <w:lang w:eastAsia="ru-RU"/>
              </w:rPr>
              <w:t>п/п</w:t>
            </w:r>
          </w:p>
        </w:tc>
        <w:tc>
          <w:tcPr>
            <w:tcW w:w="34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Наименование показателей</w:t>
            </w:r>
          </w:p>
        </w:tc>
        <w:tc>
          <w:tcPr>
            <w:tcW w:w="14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Единица измерения</w:t>
            </w:r>
          </w:p>
        </w:tc>
        <w:tc>
          <w:tcPr>
            <w:tcW w:w="18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 xml:space="preserve">Существующее/ планируемое (далее </w:t>
            </w:r>
            <w:r w:rsidRPr="00236F38">
              <w:rPr>
                <w:rFonts w:ascii="Times New Roman CYR" w:hAnsi="Times New Roman CYR" w:cs="Times New Roman CYR"/>
                <w:bCs/>
                <w:sz w:val="28"/>
                <w:szCs w:val="28"/>
                <w:lang w:eastAsia="en-US"/>
              </w:rPr>
              <w:t>–</w:t>
            </w:r>
            <w:r w:rsidRPr="00236F38">
              <w:rPr>
                <w:sz w:val="23"/>
                <w:szCs w:val="23"/>
                <w:lang w:eastAsia="ru-RU"/>
              </w:rPr>
              <w:t xml:space="preserve"> (сущ./план.)</w:t>
            </w:r>
          </w:p>
        </w:tc>
        <w:tc>
          <w:tcPr>
            <w:tcW w:w="63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Номер элемента планировочной структуры</w:t>
            </w:r>
          </w:p>
        </w:tc>
        <w:tc>
          <w:tcPr>
            <w:tcW w:w="1414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Итого</w:t>
            </w:r>
          </w:p>
        </w:tc>
      </w:tr>
      <w:tr w:rsidR="00236F38" w:rsidRPr="00236F38" w:rsidTr="009B5FB4">
        <w:trPr>
          <w:trHeight w:val="397"/>
          <w:tblHeader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I планировочный район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II планировочный район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III планировочный район</w:t>
            </w:r>
          </w:p>
        </w:tc>
        <w:tc>
          <w:tcPr>
            <w:tcW w:w="1414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</w:t>
            </w:r>
          </w:p>
        </w:tc>
        <w:tc>
          <w:tcPr>
            <w:tcW w:w="1302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Территория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1295,1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1.1</w:t>
            </w: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Площадь планировочного района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всего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442,0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231,0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455,4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1128,4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bookmarkStart w:id="0" w:name="sub_171111"/>
            <w:r w:rsidRPr="00236F38">
              <w:rPr>
                <w:sz w:val="23"/>
                <w:szCs w:val="23"/>
                <w:lang w:eastAsia="ru-RU"/>
              </w:rPr>
              <w:t>1.1.1</w:t>
            </w:r>
            <w:bookmarkEnd w:id="0"/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Площадь элементов планировочной структуры, всего, в том числе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всего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404,8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206,1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370,7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981,6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 площадь зон жилой застройки (кварталы, микрорайоны другие элементы), в том числе</w:t>
            </w:r>
          </w:p>
        </w:tc>
        <w:tc>
          <w:tcPr>
            <w:tcW w:w="14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6,5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23,7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62,9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93,1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126,6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34,8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161,4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 площадь зон объектов дошкольного образования</w:t>
            </w:r>
          </w:p>
        </w:tc>
        <w:tc>
          <w:tcPr>
            <w:tcW w:w="14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0,9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0,9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1,0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2,0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3,8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6,8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 площадь зон объектов начального и среднего общего образования</w:t>
            </w:r>
          </w:p>
        </w:tc>
        <w:tc>
          <w:tcPr>
            <w:tcW w:w="14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3,5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3,5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2,5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2,7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5,2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 площадь зон объектов социально-культурного и коммунально-бытового назначения</w:t>
            </w:r>
          </w:p>
        </w:tc>
        <w:tc>
          <w:tcPr>
            <w:tcW w:w="14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4,8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8,2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13,0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22,7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4,6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5,9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33,2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 специальный учебно-воспитательный объект закрытого типа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6,0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6,0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 площадь зон объектов здравоохранения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0,1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0,1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13,6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0,7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14,3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 площадь зон зеленых насаждений, объектов озеленения специального назначения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1,8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1,8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8,9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4,0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12,9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 площадь зон, предназначенных для ведения садоводства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225,0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74,1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60,3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359,4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 площадь ландшафтных территорий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43,6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13,2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56,8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 площадь территорий специальных спортивно-развлекательных объектов (автодром)</w:t>
            </w:r>
          </w:p>
        </w:tc>
        <w:tc>
          <w:tcPr>
            <w:tcW w:w="14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2,1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2,1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19,1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19,1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 площадь иных зон</w:t>
            </w:r>
          </w:p>
        </w:tc>
        <w:tc>
          <w:tcPr>
            <w:tcW w:w="14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9,3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5,0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99,1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113,4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29,2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46,4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75,6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 площадь водных объектов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3,0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3,0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1.1.2</w:t>
            </w: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Площадь территорий общего пользования в границах проектируемой территории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всего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166,7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1.1.3</w:t>
            </w: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Площадь территорий общего пользования в границах планировочного района в том числе: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всего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37,2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24,9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84,7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146,8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 улиц и дорог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всего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36,1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24,9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79,2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140,2</w:t>
            </w:r>
          </w:p>
        </w:tc>
      </w:tr>
      <w:tr w:rsidR="00236F38" w:rsidRPr="00236F38" w:rsidTr="00236F38">
        <w:trPr>
          <w:trHeight w:val="614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 отстойно-разворотные площадки городского транспорта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всего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1,1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1,1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 скверы</w:t>
            </w:r>
          </w:p>
        </w:tc>
        <w:tc>
          <w:tcPr>
            <w:tcW w:w="14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2,8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2,8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2,7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2,7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</w:t>
            </w:r>
          </w:p>
        </w:tc>
        <w:tc>
          <w:tcPr>
            <w:tcW w:w="1443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Жилой фонд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2.1</w:t>
            </w: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Минимальная общая площадь жилого фонда, всего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тыс. кв. м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всего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1127,2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110,8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996,6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2234,6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 в том числе</w:t>
            </w:r>
          </w:p>
        </w:tc>
        <w:tc>
          <w:tcPr>
            <w:tcW w:w="14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тыс. кв. м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63,3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110,8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432,5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606,6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1063,9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564,1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1628,0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 для индивидуального жилищного строительства</w:t>
            </w:r>
          </w:p>
        </w:tc>
        <w:tc>
          <w:tcPr>
            <w:tcW w:w="14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тыс. кв. м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12,1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20,3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32,4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0,0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 малоэтажная многоквартирная жилая застройка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тыс. кв. м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3,9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5,4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9,3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тыс. кв. м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0,0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 среднеэтажная жилая застройка</w:t>
            </w:r>
          </w:p>
        </w:tc>
        <w:tc>
          <w:tcPr>
            <w:tcW w:w="14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тыс. кв. м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1,9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135,0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136,9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56,2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60,1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116,3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 многоэтажная жилая застройка</w:t>
            </w:r>
          </w:p>
        </w:tc>
        <w:tc>
          <w:tcPr>
            <w:tcW w:w="14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тыс. кв. м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63,3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91,4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271,8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426,5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1007,7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504,0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1511,7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2.2</w:t>
            </w: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Минимальная обеспеченность общей площадью жилых помещений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кв. м/чел.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32,9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20,0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32,9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28,6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2.3</w:t>
            </w: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Минимальная плотность жилой застройки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тыс. кв. м/ 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всего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8,5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4,4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10,2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7,7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</w:t>
            </w:r>
          </w:p>
        </w:tc>
        <w:tc>
          <w:tcPr>
            <w:tcW w:w="1443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Население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3.1</w:t>
            </w: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Минимальная численность населения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тыс. чел.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всего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34,1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6,0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30,3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70,4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3.2</w:t>
            </w: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Минимальная плотность населения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чел./га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всего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256,2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251,5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308,9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272,2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lastRenderedPageBreak/>
              <w:t>4</w:t>
            </w:r>
          </w:p>
        </w:tc>
        <w:tc>
          <w:tcPr>
            <w:tcW w:w="1443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Объекты социально-культурного и коммунально-бытового назначения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4.1</w:t>
            </w: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Объекты образования: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мест</w:t>
            </w:r>
          </w:p>
        </w:tc>
        <w:tc>
          <w:tcPr>
            <w:tcW w:w="814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12201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объекты образования: объекты дошкольного образования (минимальное количество мест)</w:t>
            </w:r>
          </w:p>
        </w:tc>
        <w:tc>
          <w:tcPr>
            <w:tcW w:w="14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мест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240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240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 xml:space="preserve">не менее </w:t>
            </w:r>
            <w:r w:rsidR="00241B54">
              <w:rPr>
                <w:sz w:val="23"/>
                <w:szCs w:val="23"/>
                <w:lang w:eastAsia="ru-RU"/>
              </w:rPr>
              <w:t xml:space="preserve"> </w:t>
            </w:r>
            <w:r w:rsidRPr="00236F38">
              <w:rPr>
                <w:sz w:val="23"/>
                <w:szCs w:val="23"/>
                <w:lang w:eastAsia="ru-RU"/>
              </w:rPr>
              <w:t>1690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 xml:space="preserve">не менее </w:t>
            </w:r>
            <w:r w:rsidR="00241B54">
              <w:rPr>
                <w:sz w:val="23"/>
                <w:szCs w:val="23"/>
                <w:lang w:eastAsia="ru-RU"/>
              </w:rPr>
              <w:t xml:space="preserve"> </w:t>
            </w:r>
            <w:r w:rsidRPr="00236F38">
              <w:rPr>
                <w:sz w:val="23"/>
                <w:szCs w:val="23"/>
                <w:lang w:eastAsia="ru-RU"/>
              </w:rPr>
              <w:t>480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 xml:space="preserve">не менее </w:t>
            </w:r>
            <w:r w:rsidR="00241B54">
              <w:rPr>
                <w:sz w:val="23"/>
                <w:szCs w:val="23"/>
                <w:lang w:eastAsia="ru-RU"/>
              </w:rPr>
              <w:t xml:space="preserve"> </w:t>
            </w:r>
            <w:r w:rsidRPr="00236F38">
              <w:rPr>
                <w:sz w:val="23"/>
                <w:szCs w:val="23"/>
                <w:lang w:eastAsia="ru-RU"/>
              </w:rPr>
              <w:t>1170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не менее 3340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объекты начального общего и среднего общего образования (минимальное количество мест)</w:t>
            </w:r>
          </w:p>
        </w:tc>
        <w:tc>
          <w:tcPr>
            <w:tcW w:w="14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мест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1200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1200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не менее</w:t>
            </w:r>
            <w:r w:rsidR="00241B54">
              <w:rPr>
                <w:sz w:val="23"/>
                <w:szCs w:val="23"/>
                <w:lang w:eastAsia="ru-RU"/>
              </w:rPr>
              <w:t xml:space="preserve"> </w:t>
            </w:r>
            <w:r w:rsidRPr="00236F38">
              <w:rPr>
                <w:sz w:val="23"/>
                <w:szCs w:val="23"/>
                <w:lang w:eastAsia="ru-RU"/>
              </w:rPr>
              <w:t xml:space="preserve"> 6000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 xml:space="preserve">не менее </w:t>
            </w:r>
            <w:r w:rsidR="00241B54">
              <w:rPr>
                <w:sz w:val="23"/>
                <w:szCs w:val="23"/>
                <w:lang w:eastAsia="ru-RU"/>
              </w:rPr>
              <w:t xml:space="preserve"> </w:t>
            </w:r>
            <w:r w:rsidRPr="00236F38">
              <w:rPr>
                <w:sz w:val="23"/>
                <w:szCs w:val="23"/>
                <w:lang w:eastAsia="ru-RU"/>
              </w:rPr>
              <w:t>550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 xml:space="preserve">не менее </w:t>
            </w:r>
            <w:r w:rsidR="00241B54">
              <w:rPr>
                <w:sz w:val="23"/>
                <w:szCs w:val="23"/>
                <w:lang w:eastAsia="ru-RU"/>
              </w:rPr>
              <w:t xml:space="preserve"> </w:t>
            </w:r>
            <w:r w:rsidRPr="00236F38">
              <w:rPr>
                <w:sz w:val="23"/>
                <w:szCs w:val="23"/>
                <w:lang w:eastAsia="ru-RU"/>
              </w:rPr>
              <w:t>601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не менее 7151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4.2</w:t>
            </w:r>
          </w:p>
        </w:tc>
        <w:tc>
          <w:tcPr>
            <w:tcW w:w="34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Объекты здравоохранения</w:t>
            </w:r>
          </w:p>
        </w:tc>
        <w:tc>
          <w:tcPr>
            <w:tcW w:w="14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посещений в смену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725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725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1500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1000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500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3000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4.3</w:t>
            </w:r>
          </w:p>
        </w:tc>
        <w:tc>
          <w:tcPr>
            <w:tcW w:w="34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Спортивно-зрелищные и физкультурно-оздоровительные объекты</w:t>
            </w:r>
          </w:p>
        </w:tc>
        <w:tc>
          <w:tcPr>
            <w:tcW w:w="14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кв. м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1000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1000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3400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1000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4400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bookmarkStart w:id="1" w:name="sub_17144"/>
            <w:r w:rsidRPr="00236F38">
              <w:rPr>
                <w:sz w:val="23"/>
                <w:szCs w:val="23"/>
                <w:lang w:eastAsia="ru-RU"/>
              </w:rPr>
              <w:t>4.4</w:t>
            </w:r>
            <w:bookmarkEnd w:id="1"/>
          </w:p>
        </w:tc>
        <w:tc>
          <w:tcPr>
            <w:tcW w:w="34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Объекты хранения индивидуального автотранспорта</w:t>
            </w:r>
          </w:p>
        </w:tc>
        <w:tc>
          <w:tcPr>
            <w:tcW w:w="14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машино-мест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-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4468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4468</w:t>
            </w:r>
          </w:p>
        </w:tc>
      </w:tr>
      <w:tr w:rsidR="00236F38" w:rsidRPr="00236F38" w:rsidTr="009B5FB4">
        <w:trPr>
          <w:trHeight w:val="397"/>
        </w:trPr>
        <w:tc>
          <w:tcPr>
            <w:tcW w:w="77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4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10230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15306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sz w:val="23"/>
                <w:szCs w:val="23"/>
                <w:lang w:eastAsia="ru-RU"/>
              </w:rPr>
              <w:t>2060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6F38" w:rsidRPr="00236F38" w:rsidRDefault="00236F38" w:rsidP="00236F38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236F38">
              <w:rPr>
                <w:noProof/>
                <w:sz w:val="23"/>
                <w:szCs w:val="23"/>
                <w:lang w:eastAsia="ru-RU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2051" type="#_x0000_t202" style="position:absolute;left:0;text-align:left;margin-left:60.1pt;margin-top:6.05pt;width:20pt;height:26.7pt;z-index:251657216;mso-position-horizontal-relative:text;mso-position-vertical-relative:text" filled="f" stroked="f">
                  <v:textbox style="mso-next-textbox:#_x0000_s2051">
                    <w:txbxContent>
                      <w:p w:rsidR="00AE6B89" w:rsidRPr="00DB56D6" w:rsidRDefault="00AE6B89" w:rsidP="00236F38">
                        <w:pPr>
                          <w:rPr>
                            <w:sz w:val="28"/>
                            <w:szCs w:val="28"/>
                          </w:rPr>
                        </w:pPr>
                        <w:r w:rsidRPr="00DB56D6">
                          <w:rPr>
                            <w:sz w:val="28"/>
                            <w:szCs w:val="28"/>
                          </w:rPr>
                          <w:t>»</w:t>
                        </w:r>
                      </w:p>
                    </w:txbxContent>
                  </v:textbox>
                </v:shape>
              </w:pict>
            </w:r>
            <w:r w:rsidRPr="00236F38">
              <w:rPr>
                <w:sz w:val="23"/>
                <w:szCs w:val="23"/>
                <w:lang w:eastAsia="ru-RU"/>
              </w:rPr>
              <w:t>27596</w:t>
            </w:r>
          </w:p>
        </w:tc>
      </w:tr>
    </w:tbl>
    <w:p w:rsidR="00236F38" w:rsidRPr="00236F38" w:rsidRDefault="00236F38" w:rsidP="00236F38">
      <w:pPr>
        <w:suppressAutoHyphens w:val="0"/>
        <w:spacing w:before="100" w:beforeAutospacing="1" w:after="100" w:afterAutospacing="1"/>
        <w:jc w:val="both"/>
        <w:rPr>
          <w:rFonts w:ascii="Calibri" w:hAnsi="Calibri"/>
          <w:color w:val="22272F"/>
          <w:sz w:val="22"/>
          <w:szCs w:val="22"/>
          <w:lang w:eastAsia="ru-RU"/>
        </w:rPr>
      </w:pPr>
    </w:p>
    <w:p w:rsidR="00236F38" w:rsidRDefault="00236F38">
      <w:pPr>
        <w:pStyle w:val="ConsPlusNormal"/>
        <w:ind w:firstLine="0"/>
        <w:sectPr w:rsidR="00236F38" w:rsidSect="00236F38">
          <w:headerReference w:type="default" r:id="rId8"/>
          <w:pgSz w:w="16838" w:h="11906" w:orient="landscape"/>
          <w:pgMar w:top="567" w:right="1134" w:bottom="1134" w:left="1134" w:header="624" w:footer="397" w:gutter="0"/>
          <w:pgNumType w:start="1"/>
          <w:cols w:space="708"/>
          <w:titlePg/>
          <w:docGrid w:linePitch="360"/>
        </w:sectPr>
      </w:pPr>
    </w:p>
    <w:p w:rsidR="00241B54" w:rsidRDefault="00F14B33" w:rsidP="00F14B33">
      <w:pPr>
        <w:suppressLineNumbers/>
        <w:ind w:right="-284"/>
        <w:jc w:val="right"/>
        <w:rPr>
          <w:sz w:val="28"/>
          <w:szCs w:val="28"/>
          <w:lang w:eastAsia="ar-SA"/>
        </w:rPr>
      </w:pPr>
      <w:r w:rsidRPr="00F14B33">
        <w:rPr>
          <w:sz w:val="28"/>
          <w:szCs w:val="28"/>
          <w:lang w:eastAsia="ar-SA"/>
        </w:rPr>
        <w:lastRenderedPageBreak/>
        <w:t>Приложение № 2</w:t>
      </w:r>
    </w:p>
    <w:p w:rsidR="00F14B33" w:rsidRPr="00F14B33" w:rsidRDefault="00F14B33" w:rsidP="00F14B33">
      <w:pPr>
        <w:suppressLineNumbers/>
        <w:ind w:right="-284"/>
        <w:jc w:val="right"/>
        <w:rPr>
          <w:sz w:val="28"/>
          <w:szCs w:val="28"/>
          <w:lang w:eastAsia="ar-SA"/>
        </w:rPr>
      </w:pPr>
      <w:r w:rsidRPr="00F14B33">
        <w:rPr>
          <w:sz w:val="28"/>
          <w:szCs w:val="28"/>
          <w:lang w:eastAsia="ar-SA"/>
        </w:rPr>
        <w:t>к постановлению Администрации города Омска</w:t>
      </w:r>
    </w:p>
    <w:p w:rsidR="00241B54" w:rsidRDefault="00241B54" w:rsidP="00241B54">
      <w:pPr>
        <w:autoSpaceDE w:val="0"/>
        <w:ind w:right="-285"/>
        <w:jc w:val="right"/>
        <w:rPr>
          <w:sz w:val="28"/>
          <w:szCs w:val="28"/>
        </w:rPr>
      </w:pPr>
      <w:r>
        <w:rPr>
          <w:sz w:val="28"/>
          <w:szCs w:val="28"/>
        </w:rPr>
        <w:t>от 6 сентября 2022 года № 690-п</w:t>
      </w:r>
    </w:p>
    <w:p w:rsidR="00F14B33" w:rsidRPr="00F14B33" w:rsidRDefault="00F14B33" w:rsidP="00F14B33">
      <w:pPr>
        <w:suppressLineNumbers/>
        <w:ind w:left="885" w:right="-284"/>
        <w:jc w:val="right"/>
        <w:rPr>
          <w:sz w:val="28"/>
          <w:szCs w:val="28"/>
          <w:lang w:eastAsia="ar-SA"/>
        </w:rPr>
      </w:pPr>
    </w:p>
    <w:p w:rsidR="00F14B33" w:rsidRPr="00F14B33" w:rsidRDefault="00F14B33" w:rsidP="00F14B33">
      <w:pPr>
        <w:suppressLineNumbers/>
        <w:ind w:left="885" w:right="-284"/>
        <w:jc w:val="right"/>
        <w:rPr>
          <w:sz w:val="28"/>
          <w:szCs w:val="28"/>
          <w:lang w:eastAsia="ar-SA"/>
        </w:rPr>
      </w:pPr>
      <w:r w:rsidRPr="00F14B33">
        <w:rPr>
          <w:sz w:val="28"/>
          <w:szCs w:val="28"/>
          <w:lang w:eastAsia="ar-SA"/>
        </w:rPr>
        <w:t>«Таблица № 2</w:t>
      </w:r>
    </w:p>
    <w:p w:rsidR="00F14B33" w:rsidRPr="00F14B33" w:rsidRDefault="00F14B33" w:rsidP="00F14B33">
      <w:pPr>
        <w:suppressLineNumbers/>
        <w:ind w:left="885" w:right="-284"/>
        <w:jc w:val="right"/>
        <w:rPr>
          <w:sz w:val="28"/>
          <w:szCs w:val="28"/>
          <w:lang w:eastAsia="ar-SA"/>
        </w:rPr>
      </w:pPr>
    </w:p>
    <w:p w:rsidR="00F14B33" w:rsidRPr="00F14B33" w:rsidRDefault="00F14B33" w:rsidP="00F14B33">
      <w:pPr>
        <w:suppressAutoHyphens w:val="0"/>
        <w:jc w:val="center"/>
        <w:outlineLvl w:val="0"/>
        <w:rPr>
          <w:color w:val="000000"/>
          <w:sz w:val="28"/>
          <w:szCs w:val="28"/>
          <w:lang w:eastAsia="en-US"/>
        </w:rPr>
      </w:pPr>
      <w:r w:rsidRPr="00F14B33">
        <w:rPr>
          <w:sz w:val="28"/>
          <w:szCs w:val="28"/>
          <w:lang w:eastAsia="ru-RU"/>
        </w:rPr>
        <w:t xml:space="preserve">Основные технико-экономические показатели проекта планировки территории, расположенной в границах </w:t>
      </w:r>
      <w:r w:rsidRPr="00F14B33">
        <w:rPr>
          <w:color w:val="000000"/>
          <w:sz w:val="28"/>
          <w:szCs w:val="28"/>
          <w:lang w:eastAsia="en-US"/>
        </w:rPr>
        <w:t>элемента планировочной структуры № 75 планировочного района III</w:t>
      </w:r>
    </w:p>
    <w:p w:rsidR="00F14B33" w:rsidRPr="00F14B33" w:rsidRDefault="00F14B33" w:rsidP="00F14B33">
      <w:pPr>
        <w:suppressAutoHyphens w:val="0"/>
        <w:jc w:val="center"/>
        <w:outlineLvl w:val="0"/>
        <w:rPr>
          <w:sz w:val="28"/>
          <w:szCs w:val="28"/>
          <w:lang w:eastAsia="ru-RU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772"/>
        <w:gridCol w:w="3339"/>
        <w:gridCol w:w="1418"/>
        <w:gridCol w:w="1842"/>
        <w:gridCol w:w="2268"/>
      </w:tblGrid>
      <w:tr w:rsidR="00F14B33" w:rsidRPr="00F14B33" w:rsidTr="009B5FB4">
        <w:trPr>
          <w:trHeight w:val="397"/>
          <w:tblHeader/>
        </w:trPr>
        <w:tc>
          <w:tcPr>
            <w:tcW w:w="772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№</w:t>
            </w:r>
            <w:r w:rsidR="00241B54">
              <w:rPr>
                <w:sz w:val="23"/>
                <w:szCs w:val="23"/>
                <w:lang w:eastAsia="ru-RU"/>
              </w:rPr>
              <w:t xml:space="preserve"> </w:t>
            </w:r>
            <w:r w:rsidRPr="00F14B33">
              <w:rPr>
                <w:sz w:val="23"/>
                <w:szCs w:val="23"/>
                <w:lang w:eastAsia="ru-RU"/>
              </w:rPr>
              <w:t>п/п</w:t>
            </w:r>
          </w:p>
        </w:tc>
        <w:tc>
          <w:tcPr>
            <w:tcW w:w="33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41B54" w:rsidRDefault="00F14B33" w:rsidP="00241B54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 xml:space="preserve">Наименование </w:t>
            </w:r>
          </w:p>
          <w:p w:rsidR="00F14B33" w:rsidRPr="00F14B33" w:rsidRDefault="00F14B33" w:rsidP="00241B54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показателей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Единица измерения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41B54" w:rsidRDefault="00F14B33" w:rsidP="00241B54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 xml:space="preserve">Существующее/ планируемое </w:t>
            </w:r>
          </w:p>
          <w:p w:rsidR="00241B54" w:rsidRDefault="00F14B33" w:rsidP="00241B54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 xml:space="preserve">(далее – </w:t>
            </w:r>
          </w:p>
          <w:p w:rsidR="00F14B33" w:rsidRPr="00F14B33" w:rsidRDefault="00F14B33" w:rsidP="00241B54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(сущ./план.)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241B54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 xml:space="preserve">Номер планировочного района </w:t>
            </w:r>
          </w:p>
        </w:tc>
      </w:tr>
      <w:tr w:rsidR="00F14B33" w:rsidRPr="00F14B33" w:rsidTr="009B5FB4">
        <w:trPr>
          <w:trHeight w:val="397"/>
          <w:tblHeader/>
        </w:trPr>
        <w:tc>
          <w:tcPr>
            <w:tcW w:w="772" w:type="dxa"/>
            <w:vMerge/>
            <w:tcBorders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</w:p>
        </w:tc>
        <w:tc>
          <w:tcPr>
            <w:tcW w:w="3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val="en-US" w:eastAsia="ru-RU"/>
              </w:rPr>
            </w:pPr>
            <w:r w:rsidRPr="00F14B33">
              <w:rPr>
                <w:sz w:val="23"/>
                <w:szCs w:val="23"/>
                <w:lang w:val="en-US" w:eastAsia="ru-RU"/>
              </w:rPr>
              <w:t>III</w:t>
            </w:r>
          </w:p>
        </w:tc>
      </w:tr>
      <w:tr w:rsidR="00F14B33" w:rsidRPr="00F14B33" w:rsidTr="009B5FB4">
        <w:trPr>
          <w:trHeight w:val="397"/>
          <w:tblHeader/>
        </w:trPr>
        <w:tc>
          <w:tcPr>
            <w:tcW w:w="772" w:type="dxa"/>
            <w:vMerge/>
            <w:tcBorders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</w:p>
        </w:tc>
        <w:tc>
          <w:tcPr>
            <w:tcW w:w="3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B54" w:rsidRDefault="00F14B33" w:rsidP="00241B54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 xml:space="preserve">Номер </w:t>
            </w:r>
          </w:p>
          <w:p w:rsidR="00F14B33" w:rsidRPr="00F14B33" w:rsidRDefault="00F14B33" w:rsidP="00241B54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элемента планировочной структуры</w:t>
            </w:r>
          </w:p>
        </w:tc>
      </w:tr>
      <w:tr w:rsidR="00F14B33" w:rsidRPr="00F14B33" w:rsidTr="009B5FB4">
        <w:trPr>
          <w:trHeight w:val="397"/>
          <w:tblHeader/>
        </w:trPr>
        <w:tc>
          <w:tcPr>
            <w:tcW w:w="772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3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 xml:space="preserve">75 </w:t>
            </w:r>
          </w:p>
        </w:tc>
      </w:tr>
      <w:tr w:rsidR="00F14B33" w:rsidRPr="00F14B33" w:rsidTr="009B5FB4">
        <w:trPr>
          <w:trHeight w:val="397"/>
        </w:trPr>
        <w:tc>
          <w:tcPr>
            <w:tcW w:w="772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val="en-US"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1</w:t>
            </w:r>
          </w:p>
        </w:tc>
        <w:tc>
          <w:tcPr>
            <w:tcW w:w="3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Площадь элемента планировочной структуры, всего, в том числе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всего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23,07</w:t>
            </w:r>
          </w:p>
        </w:tc>
      </w:tr>
      <w:tr w:rsidR="00F14B33" w:rsidRPr="00F14B33" w:rsidTr="009B5FB4">
        <w:trPr>
          <w:trHeight w:val="397"/>
        </w:trPr>
        <w:tc>
          <w:tcPr>
            <w:tcW w:w="77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3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 xml:space="preserve">- площадь зон жилой застройки 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7,15</w:t>
            </w:r>
          </w:p>
        </w:tc>
      </w:tr>
      <w:tr w:rsidR="00F14B33" w:rsidRPr="00F14B33" w:rsidTr="009B5FB4">
        <w:trPr>
          <w:trHeight w:val="397"/>
        </w:trPr>
        <w:tc>
          <w:tcPr>
            <w:tcW w:w="77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3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3,13</w:t>
            </w:r>
          </w:p>
        </w:tc>
      </w:tr>
      <w:tr w:rsidR="00F14B33" w:rsidRPr="00F14B33" w:rsidTr="009B5FB4">
        <w:trPr>
          <w:trHeight w:val="397"/>
        </w:trPr>
        <w:tc>
          <w:tcPr>
            <w:tcW w:w="77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- площадь зон объектов дошкольного образования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1,34</w:t>
            </w:r>
          </w:p>
        </w:tc>
      </w:tr>
      <w:tr w:rsidR="00F14B33" w:rsidRPr="00F14B33" w:rsidTr="009B5FB4">
        <w:trPr>
          <w:trHeight w:val="397"/>
        </w:trPr>
        <w:tc>
          <w:tcPr>
            <w:tcW w:w="77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- площадь зон объектов начального и среднего общего образования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2,59</w:t>
            </w:r>
          </w:p>
        </w:tc>
      </w:tr>
      <w:tr w:rsidR="00F14B33" w:rsidRPr="00F14B33" w:rsidTr="009B5FB4">
        <w:trPr>
          <w:trHeight w:val="397"/>
        </w:trPr>
        <w:tc>
          <w:tcPr>
            <w:tcW w:w="77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3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- площадь зон объектов социально-культурного и коммунально-бытового назначения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1,84</w:t>
            </w:r>
          </w:p>
        </w:tc>
      </w:tr>
      <w:tr w:rsidR="00F14B33" w:rsidRPr="00F14B33" w:rsidTr="009B5FB4">
        <w:trPr>
          <w:trHeight w:val="397"/>
        </w:trPr>
        <w:tc>
          <w:tcPr>
            <w:tcW w:w="77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3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4,69</w:t>
            </w:r>
          </w:p>
        </w:tc>
      </w:tr>
      <w:tr w:rsidR="00F14B33" w:rsidRPr="00F14B33" w:rsidTr="009B5FB4">
        <w:trPr>
          <w:trHeight w:val="397"/>
        </w:trPr>
        <w:tc>
          <w:tcPr>
            <w:tcW w:w="77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- площадь зон зеленых насаждений, объектов озеленения специального назначения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1,94</w:t>
            </w:r>
          </w:p>
        </w:tc>
      </w:tr>
      <w:tr w:rsidR="00F14B33" w:rsidRPr="00F14B33" w:rsidTr="009B5FB4">
        <w:trPr>
          <w:trHeight w:val="397"/>
        </w:trPr>
        <w:tc>
          <w:tcPr>
            <w:tcW w:w="77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- площадь иных зон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га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0,39</w:t>
            </w:r>
          </w:p>
        </w:tc>
      </w:tr>
      <w:tr w:rsidR="00F14B33" w:rsidRPr="00F14B33" w:rsidTr="009B5FB4">
        <w:trPr>
          <w:trHeight w:val="397"/>
        </w:trPr>
        <w:tc>
          <w:tcPr>
            <w:tcW w:w="77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2</w:t>
            </w:r>
          </w:p>
        </w:tc>
        <w:tc>
          <w:tcPr>
            <w:tcW w:w="88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14B33" w:rsidRPr="00F14B33" w:rsidRDefault="00F14B33" w:rsidP="00F14B33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Жилой фонд</w:t>
            </w:r>
          </w:p>
        </w:tc>
      </w:tr>
      <w:tr w:rsidR="00F14B33" w:rsidRPr="00F14B33" w:rsidTr="009B5FB4">
        <w:trPr>
          <w:trHeight w:val="397"/>
        </w:trPr>
        <w:tc>
          <w:tcPr>
            <w:tcW w:w="772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2.1</w:t>
            </w:r>
          </w:p>
        </w:tc>
        <w:tc>
          <w:tcPr>
            <w:tcW w:w="3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Минимальная общая площадь жилого фонда, всего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тыс. кв. 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всего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127,12</w:t>
            </w:r>
          </w:p>
        </w:tc>
      </w:tr>
      <w:tr w:rsidR="00F14B33" w:rsidRPr="00F14B33" w:rsidTr="009B5FB4">
        <w:trPr>
          <w:trHeight w:val="397"/>
        </w:trPr>
        <w:tc>
          <w:tcPr>
            <w:tcW w:w="77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3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- в том числе многоэтажная жилая застройка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тыс. кв. м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85,59</w:t>
            </w:r>
          </w:p>
        </w:tc>
      </w:tr>
      <w:tr w:rsidR="00F14B33" w:rsidRPr="00F14B33" w:rsidTr="009B5FB4">
        <w:trPr>
          <w:trHeight w:val="397"/>
        </w:trPr>
        <w:tc>
          <w:tcPr>
            <w:tcW w:w="77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3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41,53</w:t>
            </w:r>
          </w:p>
        </w:tc>
      </w:tr>
      <w:tr w:rsidR="00F14B33" w:rsidRPr="00F14B33" w:rsidTr="009B5FB4">
        <w:trPr>
          <w:trHeight w:val="397"/>
        </w:trPr>
        <w:tc>
          <w:tcPr>
            <w:tcW w:w="77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2.2</w:t>
            </w:r>
          </w:p>
        </w:tc>
        <w:tc>
          <w:tcPr>
            <w:tcW w:w="3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Минимальная обеспеченность общей площадью жилых помещений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кв. м/чел.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сущ.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28</w:t>
            </w:r>
          </w:p>
        </w:tc>
      </w:tr>
      <w:tr w:rsidR="00F14B33" w:rsidRPr="00F14B33" w:rsidTr="009B5FB4">
        <w:trPr>
          <w:trHeight w:val="454"/>
        </w:trPr>
        <w:tc>
          <w:tcPr>
            <w:tcW w:w="77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2.3</w:t>
            </w:r>
          </w:p>
        </w:tc>
        <w:tc>
          <w:tcPr>
            <w:tcW w:w="3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Минимальная плотность жилой застройки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тыс. кв. м/ га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всего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12,37</w:t>
            </w:r>
          </w:p>
        </w:tc>
      </w:tr>
      <w:tr w:rsidR="00F14B33" w:rsidRPr="00F14B33" w:rsidTr="009B5FB4">
        <w:trPr>
          <w:trHeight w:val="397"/>
        </w:trPr>
        <w:tc>
          <w:tcPr>
            <w:tcW w:w="77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lastRenderedPageBreak/>
              <w:t>3</w:t>
            </w:r>
          </w:p>
        </w:tc>
        <w:tc>
          <w:tcPr>
            <w:tcW w:w="88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14B33" w:rsidRPr="00F14B33" w:rsidRDefault="00F14B33" w:rsidP="00F14B33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Население</w:t>
            </w:r>
          </w:p>
        </w:tc>
      </w:tr>
      <w:tr w:rsidR="00F14B33" w:rsidRPr="00F14B33" w:rsidTr="009B5FB4">
        <w:trPr>
          <w:trHeight w:val="397"/>
        </w:trPr>
        <w:tc>
          <w:tcPr>
            <w:tcW w:w="77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3.1</w:t>
            </w:r>
          </w:p>
        </w:tc>
        <w:tc>
          <w:tcPr>
            <w:tcW w:w="3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Минимальная численность населения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тыс. чел.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всего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4,54</w:t>
            </w:r>
          </w:p>
        </w:tc>
      </w:tr>
      <w:tr w:rsidR="00F14B33" w:rsidRPr="00F14B33" w:rsidTr="009B5FB4">
        <w:trPr>
          <w:trHeight w:val="397"/>
        </w:trPr>
        <w:tc>
          <w:tcPr>
            <w:tcW w:w="77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3.2</w:t>
            </w:r>
          </w:p>
        </w:tc>
        <w:tc>
          <w:tcPr>
            <w:tcW w:w="3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Минимальная плотность населения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чел./га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всего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442</w:t>
            </w:r>
          </w:p>
        </w:tc>
      </w:tr>
      <w:tr w:rsidR="00F14B33" w:rsidRPr="00F14B33" w:rsidTr="009B5FB4">
        <w:trPr>
          <w:trHeight w:val="397"/>
        </w:trPr>
        <w:tc>
          <w:tcPr>
            <w:tcW w:w="77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4</w:t>
            </w:r>
          </w:p>
        </w:tc>
        <w:tc>
          <w:tcPr>
            <w:tcW w:w="88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Объекты социально-культурного и коммунально-бытового назначения</w:t>
            </w:r>
          </w:p>
        </w:tc>
      </w:tr>
      <w:tr w:rsidR="00F14B33" w:rsidRPr="00F14B33" w:rsidTr="009B5FB4">
        <w:trPr>
          <w:trHeight w:val="397"/>
        </w:trPr>
        <w:tc>
          <w:tcPr>
            <w:tcW w:w="772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4.1</w:t>
            </w:r>
          </w:p>
        </w:tc>
        <w:tc>
          <w:tcPr>
            <w:tcW w:w="88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Объекты образования:</w:t>
            </w:r>
          </w:p>
        </w:tc>
      </w:tr>
      <w:tr w:rsidR="00F14B33" w:rsidRPr="00F14B33" w:rsidTr="009B5FB4">
        <w:trPr>
          <w:trHeight w:val="397"/>
        </w:trPr>
        <w:tc>
          <w:tcPr>
            <w:tcW w:w="77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объекты образования: объекты дошкольного образования (минимальное количество мест)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мест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 xml:space="preserve">не менее </w:t>
            </w:r>
            <w:r w:rsidR="00241B54">
              <w:rPr>
                <w:sz w:val="23"/>
                <w:szCs w:val="23"/>
                <w:lang w:eastAsia="ru-RU"/>
              </w:rPr>
              <w:t xml:space="preserve"> </w:t>
            </w:r>
            <w:r w:rsidRPr="00F14B33">
              <w:rPr>
                <w:sz w:val="23"/>
                <w:szCs w:val="23"/>
                <w:lang w:eastAsia="ru-RU"/>
              </w:rPr>
              <w:t>310</w:t>
            </w:r>
          </w:p>
        </w:tc>
      </w:tr>
      <w:tr w:rsidR="00F14B33" w:rsidRPr="00F14B33" w:rsidTr="009B5FB4">
        <w:trPr>
          <w:trHeight w:val="397"/>
        </w:trPr>
        <w:tc>
          <w:tcPr>
            <w:tcW w:w="77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3"/>
                <w:szCs w:val="23"/>
                <w:lang w:eastAsia="ru-RU"/>
              </w:rPr>
            </w:pPr>
          </w:p>
        </w:tc>
        <w:tc>
          <w:tcPr>
            <w:tcW w:w="3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объекты начального и среднего общего образования (минимальное количество мест)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мест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 xml:space="preserve">не менее </w:t>
            </w:r>
            <w:r w:rsidR="00241B54">
              <w:rPr>
                <w:sz w:val="23"/>
                <w:szCs w:val="23"/>
                <w:lang w:eastAsia="ru-RU"/>
              </w:rPr>
              <w:t xml:space="preserve"> </w:t>
            </w:r>
            <w:r w:rsidRPr="00F14B33">
              <w:rPr>
                <w:sz w:val="23"/>
                <w:szCs w:val="23"/>
                <w:lang w:eastAsia="ru-RU"/>
              </w:rPr>
              <w:t>601</w:t>
            </w:r>
          </w:p>
        </w:tc>
      </w:tr>
      <w:tr w:rsidR="00F14B33" w:rsidRPr="00F14B33" w:rsidTr="009B5FB4">
        <w:trPr>
          <w:trHeight w:val="397"/>
        </w:trPr>
        <w:tc>
          <w:tcPr>
            <w:tcW w:w="77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4.4</w:t>
            </w:r>
          </w:p>
        </w:tc>
        <w:tc>
          <w:tcPr>
            <w:tcW w:w="3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suppressAutoHyphens w:val="0"/>
              <w:autoSpaceDE w:val="0"/>
              <w:autoSpaceDN w:val="0"/>
              <w:adjustRightInd w:val="0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Объекты хранения индивидуального автотранспорта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машино-мест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sz w:val="23"/>
                <w:szCs w:val="23"/>
                <w:lang w:eastAsia="ru-RU"/>
              </w:rPr>
              <w:t>план.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B33" w:rsidRPr="00F14B33" w:rsidRDefault="00F14B33" w:rsidP="00F14B33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  <w:lang w:eastAsia="ru-RU"/>
              </w:rPr>
            </w:pPr>
            <w:r w:rsidRPr="00F14B33">
              <w:rPr>
                <w:noProof/>
                <w:sz w:val="23"/>
                <w:szCs w:val="23"/>
                <w:lang w:eastAsia="ru-RU"/>
              </w:rPr>
              <w:pict>
                <v:shape id="_x0000_s2053" type="#_x0000_t202" style="position:absolute;left:0;text-align:left;margin-left:111.5pt;margin-top:10.35pt;width:31.3pt;height:33.45pt;z-index:251658240;mso-position-horizontal-relative:text;mso-position-vertical-relative:text" stroked="f">
                  <v:textbox>
                    <w:txbxContent>
                      <w:p w:rsidR="00AE6B89" w:rsidRPr="00B6716D" w:rsidRDefault="00AE6B89" w:rsidP="00F14B33">
                        <w:pPr>
                          <w:pStyle w:val="s1"/>
                          <w:jc w:val="both"/>
                          <w:rPr>
                            <w:rFonts w:ascii="Calibri" w:hAnsi="Calibri"/>
                            <w:color w:val="22272F"/>
                            <w:sz w:val="22"/>
                            <w:szCs w:val="22"/>
                          </w:rPr>
                        </w:pPr>
                        <w:r w:rsidRPr="00552163">
                          <w:rPr>
                            <w:color w:val="22272F"/>
                            <w:sz w:val="28"/>
                            <w:szCs w:val="28"/>
                          </w:rPr>
                          <w:t>»</w:t>
                        </w:r>
                      </w:p>
                      <w:p w:rsidR="00AE6B89" w:rsidRDefault="00AE6B89" w:rsidP="00F14B33"/>
                    </w:txbxContent>
                  </v:textbox>
                </v:shape>
              </w:pict>
            </w:r>
            <w:r w:rsidRPr="00F14B33">
              <w:rPr>
                <w:sz w:val="23"/>
                <w:szCs w:val="23"/>
                <w:lang w:eastAsia="ru-RU"/>
              </w:rPr>
              <w:t>300</w:t>
            </w:r>
          </w:p>
        </w:tc>
      </w:tr>
    </w:tbl>
    <w:p w:rsidR="00F14B33" w:rsidRPr="00F14B33" w:rsidRDefault="00F14B33" w:rsidP="00F14B33">
      <w:pPr>
        <w:suppressAutoHyphens w:val="0"/>
        <w:spacing w:before="100" w:beforeAutospacing="1" w:after="100" w:afterAutospacing="1"/>
        <w:jc w:val="both"/>
        <w:rPr>
          <w:rFonts w:ascii="Calibri" w:hAnsi="Calibri"/>
          <w:color w:val="22272F"/>
          <w:sz w:val="22"/>
          <w:szCs w:val="22"/>
          <w:lang w:eastAsia="ru-RU"/>
        </w:rPr>
      </w:pPr>
    </w:p>
    <w:p w:rsidR="00DB5E50" w:rsidRDefault="00DB5E50">
      <w:pPr>
        <w:pStyle w:val="ConsPlusNormal"/>
        <w:ind w:firstLine="0"/>
        <w:sectPr w:rsidR="00DB5E50" w:rsidSect="00E31B38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4" w:right="1134" w:bottom="1134" w:left="1418" w:header="624" w:footer="397" w:gutter="0"/>
          <w:pgNumType w:start="1"/>
          <w:cols w:space="708"/>
          <w:titlePg/>
          <w:docGrid w:linePitch="360"/>
        </w:sectPr>
      </w:pPr>
    </w:p>
    <w:p w:rsidR="00DB5E50" w:rsidRDefault="00241B54">
      <w:pPr>
        <w:pStyle w:val="ConsPlusNormal"/>
        <w:ind w:firstLine="0"/>
        <w:sectPr w:rsidR="00DB5E50" w:rsidSect="00DB5E50">
          <w:pgSz w:w="16838" w:h="11906" w:orient="landscape"/>
          <w:pgMar w:top="1134" w:right="1134" w:bottom="1418" w:left="1134" w:header="624" w:footer="397" w:gutter="0"/>
          <w:pgNumType w:start="1"/>
          <w:cols w:space="708"/>
          <w:titlePg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9547860" cy="422084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7860" cy="4220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5E50" w:rsidRPr="00DB5E50" w:rsidRDefault="00DB5E50" w:rsidP="00DB5E50">
      <w:pPr>
        <w:suppressLineNumbers/>
        <w:tabs>
          <w:tab w:val="left" w:pos="3402"/>
        </w:tabs>
        <w:jc w:val="right"/>
        <w:rPr>
          <w:sz w:val="28"/>
          <w:szCs w:val="28"/>
          <w:lang w:eastAsia="ar-SA"/>
        </w:rPr>
      </w:pPr>
      <w:r w:rsidRPr="00DB5E50">
        <w:rPr>
          <w:sz w:val="28"/>
          <w:szCs w:val="28"/>
          <w:lang w:eastAsia="ar-SA"/>
        </w:rPr>
        <w:lastRenderedPageBreak/>
        <w:t>Приложение № 4</w:t>
      </w:r>
    </w:p>
    <w:p w:rsidR="00DB5E50" w:rsidRPr="00DB5E50" w:rsidRDefault="00DB5E50" w:rsidP="00DB5E50">
      <w:pPr>
        <w:suppressLineNumbers/>
        <w:tabs>
          <w:tab w:val="left" w:pos="3402"/>
        </w:tabs>
        <w:jc w:val="right"/>
        <w:rPr>
          <w:sz w:val="28"/>
          <w:szCs w:val="28"/>
          <w:lang w:eastAsia="ar-SA"/>
        </w:rPr>
      </w:pPr>
      <w:r w:rsidRPr="00DB5E50">
        <w:rPr>
          <w:sz w:val="28"/>
          <w:szCs w:val="28"/>
          <w:lang w:eastAsia="ar-SA"/>
        </w:rPr>
        <w:t>к постановлению Администрации города Омска</w:t>
      </w:r>
    </w:p>
    <w:p w:rsidR="00241B54" w:rsidRDefault="00241B54" w:rsidP="00241B54">
      <w:pPr>
        <w:autoSpaceDE w:val="0"/>
        <w:jc w:val="right"/>
        <w:rPr>
          <w:sz w:val="28"/>
          <w:szCs w:val="28"/>
        </w:rPr>
      </w:pPr>
      <w:r>
        <w:rPr>
          <w:sz w:val="28"/>
          <w:szCs w:val="28"/>
        </w:rPr>
        <w:t>от 6 сентября 2022 года № 690-п</w:t>
      </w:r>
    </w:p>
    <w:p w:rsidR="00241B54" w:rsidRDefault="00241B54" w:rsidP="00241B54">
      <w:pPr>
        <w:autoSpaceDE w:val="0"/>
        <w:jc w:val="right"/>
        <w:rPr>
          <w:sz w:val="28"/>
          <w:szCs w:val="28"/>
        </w:rPr>
      </w:pPr>
    </w:p>
    <w:p w:rsidR="00DB5E50" w:rsidRPr="00DB5E50" w:rsidRDefault="00241B54" w:rsidP="00241B54">
      <w:pPr>
        <w:suppressLineNumbers/>
        <w:tabs>
          <w:tab w:val="left" w:pos="3402"/>
        </w:tabs>
        <w:jc w:val="right"/>
        <w:rPr>
          <w:sz w:val="28"/>
          <w:szCs w:val="28"/>
          <w:lang w:eastAsia="ar-SA"/>
        </w:rPr>
      </w:pPr>
      <w:r w:rsidRPr="00DB5E50">
        <w:rPr>
          <w:sz w:val="28"/>
          <w:szCs w:val="28"/>
          <w:lang w:eastAsia="ar-SA"/>
        </w:rPr>
        <w:t xml:space="preserve"> </w:t>
      </w:r>
      <w:r w:rsidR="00DB5E50" w:rsidRPr="00DB5E50">
        <w:rPr>
          <w:sz w:val="28"/>
          <w:szCs w:val="28"/>
          <w:lang w:eastAsia="ar-SA"/>
        </w:rPr>
        <w:t>«Приложение № 7</w:t>
      </w:r>
    </w:p>
    <w:p w:rsidR="00DB5E50" w:rsidRPr="00DB5E50" w:rsidRDefault="00DB5E50" w:rsidP="00DB5E50">
      <w:pPr>
        <w:suppressLineNumbers/>
        <w:tabs>
          <w:tab w:val="left" w:pos="3402"/>
        </w:tabs>
        <w:jc w:val="right"/>
        <w:rPr>
          <w:sz w:val="28"/>
          <w:szCs w:val="28"/>
          <w:lang w:eastAsia="ar-SA"/>
        </w:rPr>
      </w:pPr>
      <w:r w:rsidRPr="00DB5E50">
        <w:rPr>
          <w:sz w:val="28"/>
          <w:szCs w:val="28"/>
          <w:lang w:eastAsia="ar-SA"/>
        </w:rPr>
        <w:t>к постановлению Администрации города Омска</w:t>
      </w:r>
    </w:p>
    <w:p w:rsidR="00DB5E50" w:rsidRPr="00DB5E50" w:rsidRDefault="00DB5E50" w:rsidP="00DB5E50">
      <w:pPr>
        <w:suppressLineNumbers/>
        <w:tabs>
          <w:tab w:val="left" w:pos="3402"/>
        </w:tabs>
        <w:spacing w:after="480"/>
        <w:jc w:val="right"/>
        <w:rPr>
          <w:sz w:val="28"/>
          <w:szCs w:val="28"/>
          <w:lang w:eastAsia="ar-SA"/>
        </w:rPr>
      </w:pPr>
      <w:r w:rsidRPr="00DB5E50">
        <w:rPr>
          <w:sz w:val="28"/>
          <w:szCs w:val="28"/>
          <w:lang w:eastAsia="ar-SA"/>
        </w:rPr>
        <w:t>от 30 декабря 2009 года № 1000-п</w:t>
      </w:r>
    </w:p>
    <w:p w:rsidR="00241B54" w:rsidRDefault="00DB5E50" w:rsidP="00241B54">
      <w:pPr>
        <w:suppressLineNumbers/>
        <w:tabs>
          <w:tab w:val="left" w:pos="3402"/>
        </w:tabs>
        <w:jc w:val="center"/>
        <w:rPr>
          <w:sz w:val="28"/>
          <w:szCs w:val="28"/>
          <w:lang w:eastAsia="ar-SA"/>
        </w:rPr>
      </w:pPr>
      <w:r w:rsidRPr="00DB5E50">
        <w:rPr>
          <w:sz w:val="28"/>
          <w:szCs w:val="28"/>
          <w:lang w:eastAsia="ar-SA"/>
        </w:rPr>
        <w:t xml:space="preserve">ПОЛОЖЕНИЕ </w:t>
      </w:r>
    </w:p>
    <w:p w:rsidR="00241B54" w:rsidRDefault="00DB5E50" w:rsidP="00241B54">
      <w:pPr>
        <w:suppressLineNumbers/>
        <w:tabs>
          <w:tab w:val="left" w:pos="3402"/>
        </w:tabs>
        <w:jc w:val="center"/>
        <w:rPr>
          <w:sz w:val="28"/>
          <w:szCs w:val="28"/>
          <w:lang w:eastAsia="ar-SA"/>
        </w:rPr>
      </w:pPr>
      <w:r w:rsidRPr="00DB5E50">
        <w:rPr>
          <w:sz w:val="28"/>
          <w:szCs w:val="28"/>
          <w:lang w:eastAsia="ar-SA"/>
        </w:rPr>
        <w:t xml:space="preserve">об очередности планируемого развития территории элемента планировочной структуры № 75 планировочного района III проекта планировки территории, расположенной в границах: Пушкинский тракт – лесополоса – граница городской черты – дорога в поселок Степной – проектируемая дорога – граница полосы отвода железной дороги </w:t>
      </w:r>
    </w:p>
    <w:p w:rsidR="00DB5E50" w:rsidRDefault="00DB5E50" w:rsidP="00241B54">
      <w:pPr>
        <w:suppressLineNumbers/>
        <w:tabs>
          <w:tab w:val="left" w:pos="3402"/>
        </w:tabs>
        <w:jc w:val="center"/>
        <w:rPr>
          <w:sz w:val="28"/>
          <w:szCs w:val="28"/>
          <w:lang w:eastAsia="ar-SA"/>
        </w:rPr>
      </w:pPr>
      <w:r w:rsidRPr="00DB5E50">
        <w:rPr>
          <w:sz w:val="28"/>
          <w:szCs w:val="28"/>
          <w:lang w:eastAsia="ar-SA"/>
        </w:rPr>
        <w:t>на станцию Комбинатская в городе Омске</w:t>
      </w:r>
    </w:p>
    <w:p w:rsidR="00241B54" w:rsidRPr="00DB5E50" w:rsidRDefault="00241B54" w:rsidP="00241B54">
      <w:pPr>
        <w:suppressLineNumbers/>
        <w:tabs>
          <w:tab w:val="left" w:pos="3402"/>
        </w:tabs>
        <w:jc w:val="center"/>
        <w:rPr>
          <w:sz w:val="28"/>
          <w:szCs w:val="28"/>
          <w:lang w:eastAsia="ar-SA"/>
        </w:rPr>
      </w:pPr>
    </w:p>
    <w:p w:rsidR="00DB5E50" w:rsidRPr="00DB5E50" w:rsidRDefault="00DB5E50" w:rsidP="00DB5E50">
      <w:pPr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B5E50">
        <w:rPr>
          <w:rFonts w:eastAsia="Calibri"/>
          <w:sz w:val="28"/>
          <w:szCs w:val="28"/>
          <w:lang w:eastAsia="ru-RU"/>
        </w:rPr>
        <w:t xml:space="preserve">В целях рациональной организации строительства и создания благоприятных условий для населения предусматривается поэтапное развитие территории в границах </w:t>
      </w:r>
      <w:r w:rsidRPr="00DB5E50">
        <w:rPr>
          <w:sz w:val="28"/>
          <w:szCs w:val="28"/>
          <w:lang w:eastAsia="ru-RU"/>
        </w:rPr>
        <w:t xml:space="preserve">элемента планировочной структуры </w:t>
      </w:r>
      <w:r w:rsidRPr="00DB5E50">
        <w:rPr>
          <w:color w:val="000000"/>
          <w:sz w:val="28"/>
          <w:szCs w:val="28"/>
          <w:lang w:eastAsia="ru-RU"/>
        </w:rPr>
        <w:t xml:space="preserve">№ 75 планировочного района III проекта планировки территории, расположенной в границах: Пушкинский тракт – лесополоса – граница городской черты – дорога в поселок Степной – проектируемая дорога – граница полосы отвода железной дороги на станцию Комбинатская </w:t>
      </w:r>
      <w:r w:rsidR="00241B54">
        <w:rPr>
          <w:color w:val="000000"/>
          <w:sz w:val="28"/>
          <w:szCs w:val="28"/>
          <w:lang w:eastAsia="ru-RU"/>
        </w:rPr>
        <w:t xml:space="preserve"> </w:t>
      </w:r>
      <w:r w:rsidRPr="00DB5E50">
        <w:rPr>
          <w:color w:val="000000"/>
          <w:sz w:val="28"/>
          <w:szCs w:val="28"/>
          <w:lang w:eastAsia="ru-RU"/>
        </w:rPr>
        <w:t>в городе Омске (далее – проектируемая территория):</w:t>
      </w:r>
    </w:p>
    <w:p w:rsidR="00DB5E50" w:rsidRPr="00DB5E50" w:rsidRDefault="00DB5E50" w:rsidP="00DB5E50">
      <w:pPr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B5E50">
        <w:rPr>
          <w:rFonts w:eastAsia="Calibri"/>
          <w:sz w:val="28"/>
          <w:szCs w:val="28"/>
          <w:lang w:eastAsia="ru-RU"/>
        </w:rPr>
        <w:t xml:space="preserve">1) строительство объекта дошкольного образования вместимостью не менее 310 мест </w:t>
      </w:r>
      <w:r w:rsidRPr="00DB5E50">
        <w:rPr>
          <w:color w:val="000000"/>
          <w:sz w:val="28"/>
          <w:szCs w:val="28"/>
          <w:lang w:eastAsia="ru-RU"/>
        </w:rPr>
        <w:t>по улице Успешной;</w:t>
      </w:r>
    </w:p>
    <w:p w:rsidR="00DB5E50" w:rsidRPr="00DB5E50" w:rsidRDefault="00DB5E50" w:rsidP="00DB5E50">
      <w:pPr>
        <w:suppressAutoHyphens w:val="0"/>
        <w:ind w:firstLine="709"/>
        <w:jc w:val="both"/>
        <w:rPr>
          <w:b/>
          <w:color w:val="000000"/>
          <w:sz w:val="28"/>
          <w:szCs w:val="28"/>
          <w:lang w:eastAsia="ru-RU"/>
        </w:rPr>
      </w:pPr>
      <w:r w:rsidRPr="00DB5E50">
        <w:rPr>
          <w:rFonts w:eastAsia="Calibri"/>
          <w:sz w:val="28"/>
          <w:szCs w:val="28"/>
          <w:lang w:eastAsia="ru-RU"/>
        </w:rPr>
        <w:t xml:space="preserve">2) строительство объекта начального и среднего общего образования вместимостью не менее 601 места </w:t>
      </w:r>
      <w:r w:rsidRPr="00DB5E50">
        <w:rPr>
          <w:color w:val="000000"/>
          <w:sz w:val="28"/>
          <w:szCs w:val="28"/>
          <w:lang w:eastAsia="ru-RU"/>
        </w:rPr>
        <w:t>по улице Успешной.</w:t>
      </w:r>
    </w:p>
    <w:p w:rsidR="00DB5E50" w:rsidRPr="00DB5E50" w:rsidRDefault="00DB5E50" w:rsidP="00DB5E50">
      <w:pPr>
        <w:tabs>
          <w:tab w:val="left" w:pos="900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DB5E50">
        <w:rPr>
          <w:rFonts w:eastAsia="Calibri"/>
          <w:sz w:val="28"/>
          <w:szCs w:val="28"/>
          <w:lang w:eastAsia="ru-RU"/>
        </w:rPr>
        <w:t>В составе каждого этапа предусматривается:</w:t>
      </w:r>
    </w:p>
    <w:p w:rsidR="00DB5E50" w:rsidRPr="00DB5E50" w:rsidRDefault="00DB5E50" w:rsidP="00DB5E50">
      <w:pPr>
        <w:tabs>
          <w:tab w:val="left" w:pos="900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DB5E50">
        <w:rPr>
          <w:rFonts w:eastAsia="Calibri"/>
          <w:sz w:val="28"/>
          <w:szCs w:val="28"/>
          <w:lang w:eastAsia="ru-RU"/>
        </w:rPr>
        <w:t xml:space="preserve">- подготовка проектной документации на строительство объектов капитального строительства; </w:t>
      </w:r>
    </w:p>
    <w:p w:rsidR="00DB5E50" w:rsidRPr="00DB5E50" w:rsidRDefault="00DB5E50" w:rsidP="00DB5E50">
      <w:pPr>
        <w:suppressAutoHyphens w:val="0"/>
        <w:ind w:firstLine="720"/>
        <w:jc w:val="both"/>
        <w:rPr>
          <w:rFonts w:eastAsia="Calibri"/>
          <w:sz w:val="28"/>
          <w:szCs w:val="28"/>
          <w:lang w:eastAsia="ru-RU"/>
        </w:rPr>
      </w:pPr>
      <w:r w:rsidRPr="00DB5E50">
        <w:rPr>
          <w:rFonts w:eastAsia="Calibri"/>
          <w:sz w:val="28"/>
          <w:szCs w:val="28"/>
          <w:lang w:eastAsia="ru-RU"/>
        </w:rPr>
        <w:t>- получение разрешения на строительство объектов капитального строительства;</w:t>
      </w:r>
    </w:p>
    <w:p w:rsidR="00DB5E50" w:rsidRPr="00DB5E50" w:rsidRDefault="00DB5E50" w:rsidP="00DB5E50">
      <w:pPr>
        <w:tabs>
          <w:tab w:val="left" w:pos="900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DB5E50">
        <w:rPr>
          <w:rFonts w:eastAsia="Calibri"/>
          <w:sz w:val="28"/>
          <w:szCs w:val="28"/>
          <w:lang w:eastAsia="ru-RU"/>
        </w:rPr>
        <w:t>- проведение строительных работ с осуществлением строительного контроля и государственного надзора в случаях, предусмотренных законодательством Российской Федерации о градостроительной деятельности;</w:t>
      </w:r>
    </w:p>
    <w:p w:rsidR="00DB5E50" w:rsidRPr="00DB5E50" w:rsidRDefault="00DB5E50" w:rsidP="00DB5E50">
      <w:pPr>
        <w:suppressAutoHyphens w:val="0"/>
        <w:ind w:firstLine="720"/>
        <w:jc w:val="both"/>
        <w:rPr>
          <w:rFonts w:eastAsia="Arial"/>
          <w:color w:val="000000"/>
          <w:sz w:val="28"/>
          <w:szCs w:val="28"/>
          <w:lang w:eastAsia="ru-RU"/>
        </w:rPr>
      </w:pPr>
      <w:r w:rsidRPr="00DB5E50">
        <w:rPr>
          <w:rFonts w:eastAsia="Calibri"/>
          <w:sz w:val="28"/>
          <w:szCs w:val="28"/>
          <w:lang w:eastAsia="ru-RU"/>
        </w:rPr>
        <w:t>- получение разрешения на ввод объектов капитального строительства в эксплуатацию.</w:t>
      </w:r>
    </w:p>
    <w:p w:rsidR="00DB5E50" w:rsidRPr="00DB5E50" w:rsidRDefault="00DB5E50" w:rsidP="00DB5E50">
      <w:pPr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B5E50">
        <w:rPr>
          <w:color w:val="000000"/>
          <w:sz w:val="28"/>
          <w:szCs w:val="28"/>
          <w:lang w:eastAsia="ru-RU"/>
        </w:rPr>
        <w:t xml:space="preserve">Объекты, включенные в Программу комплексного развития систем коммунальной инфраструктуры муниципального образования городской округ город Омск Омской области на 2016 – 2025 годы, утвержденную Решением Омского городского Совета от 16 декабря 2015 года № 404 </w:t>
      </w:r>
      <w:r w:rsidR="00241B54">
        <w:rPr>
          <w:color w:val="000000"/>
          <w:sz w:val="28"/>
          <w:szCs w:val="28"/>
          <w:lang w:eastAsia="ru-RU"/>
        </w:rPr>
        <w:t xml:space="preserve"> </w:t>
      </w:r>
      <w:r w:rsidRPr="00DB5E50">
        <w:rPr>
          <w:color w:val="000000"/>
          <w:sz w:val="28"/>
          <w:szCs w:val="28"/>
          <w:lang w:eastAsia="ru-RU"/>
        </w:rPr>
        <w:t xml:space="preserve">«Об утверждении Программы комплексного развития систем коммунальной </w:t>
      </w:r>
      <w:r w:rsidRPr="00DB5E50">
        <w:rPr>
          <w:color w:val="000000"/>
          <w:sz w:val="28"/>
          <w:szCs w:val="28"/>
          <w:lang w:eastAsia="ru-RU"/>
        </w:rPr>
        <w:lastRenderedPageBreak/>
        <w:t>инфраструктуры муниципального образования городской округ город Омск Омской области на 2016 – 2025 годы», в границах проектируемой территории отсутствуют.»</w:t>
      </w:r>
    </w:p>
    <w:p w:rsidR="00DB5E50" w:rsidRPr="00DB5E50" w:rsidRDefault="00DB5E50" w:rsidP="00DB5E50">
      <w:pPr>
        <w:suppressAutoHyphens w:val="0"/>
        <w:jc w:val="both"/>
        <w:rPr>
          <w:color w:val="000000"/>
          <w:sz w:val="28"/>
          <w:szCs w:val="28"/>
          <w:lang w:eastAsia="ru-RU"/>
        </w:rPr>
      </w:pPr>
    </w:p>
    <w:p w:rsidR="00DB5E50" w:rsidRPr="00DB5E50" w:rsidRDefault="00DB5E50" w:rsidP="00DB5E50">
      <w:pPr>
        <w:suppressAutoHyphens w:val="0"/>
        <w:jc w:val="both"/>
        <w:rPr>
          <w:color w:val="000000"/>
          <w:sz w:val="28"/>
          <w:szCs w:val="28"/>
          <w:lang w:eastAsia="ru-RU"/>
        </w:rPr>
      </w:pPr>
    </w:p>
    <w:p w:rsidR="000C197B" w:rsidRDefault="00DB5E50" w:rsidP="00DB5E50">
      <w:pPr>
        <w:suppressAutoHyphens w:val="0"/>
        <w:spacing w:after="200"/>
        <w:jc w:val="center"/>
        <w:rPr>
          <w:sz w:val="28"/>
          <w:szCs w:val="28"/>
          <w:lang w:eastAsia="ru-RU"/>
        </w:rPr>
        <w:sectPr w:rsidR="000C197B" w:rsidSect="00DB5E50">
          <w:headerReference w:type="default" r:id="rId16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 w:rsidRPr="00DB5E50">
        <w:rPr>
          <w:sz w:val="28"/>
          <w:szCs w:val="28"/>
          <w:lang w:eastAsia="ru-RU"/>
        </w:rPr>
        <w:t>____________</w:t>
      </w:r>
      <w:bookmarkStart w:id="2" w:name="_GoBack"/>
      <w:bookmarkEnd w:id="2"/>
      <w:r w:rsidRPr="00DB5E50">
        <w:rPr>
          <w:sz w:val="28"/>
          <w:szCs w:val="28"/>
          <w:lang w:eastAsia="ru-RU"/>
        </w:rPr>
        <w:t>________</w:t>
      </w:r>
    </w:p>
    <w:p w:rsidR="000C197B" w:rsidRPr="007D77B9" w:rsidRDefault="000C197B" w:rsidP="000C197B">
      <w:pPr>
        <w:pStyle w:val="af9"/>
        <w:tabs>
          <w:tab w:val="left" w:pos="3402"/>
        </w:tabs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5</w:t>
      </w:r>
    </w:p>
    <w:p w:rsidR="000C197B" w:rsidRPr="007D77B9" w:rsidRDefault="000C197B" w:rsidP="000C197B">
      <w:pPr>
        <w:pStyle w:val="af9"/>
        <w:tabs>
          <w:tab w:val="left" w:pos="3402"/>
        </w:tabs>
        <w:jc w:val="right"/>
        <w:rPr>
          <w:sz w:val="28"/>
          <w:szCs w:val="28"/>
        </w:rPr>
      </w:pPr>
      <w:r w:rsidRPr="007D77B9">
        <w:rPr>
          <w:sz w:val="28"/>
          <w:szCs w:val="28"/>
        </w:rPr>
        <w:t>к постановлению Администрации города Омска</w:t>
      </w:r>
    </w:p>
    <w:p w:rsidR="00241B54" w:rsidRDefault="00241B54" w:rsidP="00241B54">
      <w:pPr>
        <w:autoSpaceDE w:val="0"/>
        <w:jc w:val="right"/>
        <w:rPr>
          <w:sz w:val="28"/>
          <w:szCs w:val="28"/>
        </w:rPr>
      </w:pPr>
      <w:r>
        <w:rPr>
          <w:sz w:val="28"/>
          <w:szCs w:val="28"/>
        </w:rPr>
        <w:t>от 6 сентября 2022 года № 690-п</w:t>
      </w:r>
    </w:p>
    <w:p w:rsidR="00241B54" w:rsidRDefault="00241B54" w:rsidP="00241B54">
      <w:pPr>
        <w:autoSpaceDE w:val="0"/>
        <w:jc w:val="right"/>
        <w:rPr>
          <w:sz w:val="28"/>
          <w:szCs w:val="28"/>
        </w:rPr>
      </w:pPr>
    </w:p>
    <w:p w:rsidR="000C197B" w:rsidRPr="007D77B9" w:rsidRDefault="00241B54" w:rsidP="00241B54">
      <w:pPr>
        <w:pStyle w:val="af9"/>
        <w:tabs>
          <w:tab w:val="left" w:pos="3402"/>
        </w:tabs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0C197B">
        <w:rPr>
          <w:sz w:val="28"/>
          <w:szCs w:val="28"/>
        </w:rPr>
        <w:t>«Приложение № 4</w:t>
      </w:r>
    </w:p>
    <w:p w:rsidR="000C197B" w:rsidRPr="007D77B9" w:rsidRDefault="000C197B" w:rsidP="000C197B">
      <w:pPr>
        <w:pStyle w:val="af9"/>
        <w:tabs>
          <w:tab w:val="left" w:pos="3402"/>
        </w:tabs>
        <w:jc w:val="right"/>
        <w:rPr>
          <w:sz w:val="28"/>
          <w:szCs w:val="28"/>
        </w:rPr>
      </w:pPr>
      <w:r w:rsidRPr="007D77B9">
        <w:rPr>
          <w:sz w:val="28"/>
          <w:szCs w:val="28"/>
        </w:rPr>
        <w:t>к постановлению Администрации города Омска</w:t>
      </w:r>
    </w:p>
    <w:p w:rsidR="000C197B" w:rsidRDefault="000C197B" w:rsidP="000C197B">
      <w:pPr>
        <w:pStyle w:val="af9"/>
        <w:tabs>
          <w:tab w:val="left" w:pos="3402"/>
        </w:tabs>
        <w:spacing w:after="48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8 ноября 2021 года </w:t>
      </w:r>
      <w:r w:rsidRPr="007D77B9">
        <w:rPr>
          <w:sz w:val="28"/>
          <w:szCs w:val="28"/>
        </w:rPr>
        <w:t>№</w:t>
      </w:r>
      <w:r>
        <w:rPr>
          <w:sz w:val="28"/>
          <w:szCs w:val="28"/>
        </w:rPr>
        <w:t xml:space="preserve"> 677-п</w:t>
      </w:r>
    </w:p>
    <w:p w:rsidR="00241B54" w:rsidRDefault="000C197B" w:rsidP="00241B54">
      <w:pPr>
        <w:pStyle w:val="af9"/>
        <w:tabs>
          <w:tab w:val="left" w:pos="3402"/>
        </w:tabs>
        <w:jc w:val="center"/>
        <w:rPr>
          <w:sz w:val="28"/>
          <w:szCs w:val="28"/>
        </w:rPr>
      </w:pPr>
      <w:r w:rsidRPr="00D766F5">
        <w:rPr>
          <w:sz w:val="28"/>
          <w:szCs w:val="28"/>
        </w:rPr>
        <w:t>ПР</w:t>
      </w:r>
      <w:r>
        <w:rPr>
          <w:sz w:val="28"/>
          <w:szCs w:val="28"/>
        </w:rPr>
        <w:t>ОЕКТ</w:t>
      </w:r>
      <w:r w:rsidRPr="00D766F5">
        <w:rPr>
          <w:sz w:val="28"/>
          <w:szCs w:val="28"/>
        </w:rPr>
        <w:t xml:space="preserve"> </w:t>
      </w:r>
      <w:r>
        <w:rPr>
          <w:sz w:val="28"/>
          <w:szCs w:val="28"/>
        </w:rPr>
        <w:t>МЕЖ</w:t>
      </w:r>
      <w:r w:rsidRPr="00D766F5">
        <w:rPr>
          <w:sz w:val="28"/>
          <w:szCs w:val="28"/>
        </w:rPr>
        <w:t>Е</w:t>
      </w:r>
      <w:r>
        <w:rPr>
          <w:sz w:val="28"/>
          <w:szCs w:val="28"/>
        </w:rPr>
        <w:t>ВА</w:t>
      </w:r>
      <w:r w:rsidRPr="00D766F5">
        <w:rPr>
          <w:sz w:val="28"/>
          <w:szCs w:val="28"/>
        </w:rPr>
        <w:t>НИЯ</w:t>
      </w:r>
      <w:r>
        <w:rPr>
          <w:sz w:val="28"/>
          <w:szCs w:val="28"/>
        </w:rPr>
        <w:t xml:space="preserve"> </w:t>
      </w:r>
    </w:p>
    <w:p w:rsidR="00241B54" w:rsidRDefault="000C197B" w:rsidP="00241B54">
      <w:pPr>
        <w:pStyle w:val="af9"/>
        <w:tabs>
          <w:tab w:val="left" w:pos="3402"/>
        </w:tabs>
        <w:jc w:val="center"/>
        <w:rPr>
          <w:sz w:val="28"/>
          <w:szCs w:val="28"/>
        </w:rPr>
      </w:pPr>
      <w:r w:rsidRPr="008F2158">
        <w:rPr>
          <w:sz w:val="28"/>
          <w:szCs w:val="28"/>
        </w:rPr>
        <w:t>территории</w:t>
      </w:r>
      <w:r>
        <w:rPr>
          <w:sz w:val="28"/>
          <w:szCs w:val="28"/>
        </w:rPr>
        <w:t xml:space="preserve"> </w:t>
      </w:r>
      <w:r w:rsidRPr="00DD5943">
        <w:rPr>
          <w:sz w:val="28"/>
          <w:szCs w:val="28"/>
        </w:rPr>
        <w:t xml:space="preserve">элемента планировочной структуры № 75 планировочного района III проекта планировки территории, расположенной в границах: Пушкинский тракт – лесополоса – граница городской черты – </w:t>
      </w:r>
    </w:p>
    <w:p w:rsidR="00241B54" w:rsidRDefault="000C197B" w:rsidP="00241B54">
      <w:pPr>
        <w:pStyle w:val="af9"/>
        <w:tabs>
          <w:tab w:val="left" w:pos="3402"/>
        </w:tabs>
        <w:jc w:val="center"/>
        <w:rPr>
          <w:sz w:val="28"/>
          <w:szCs w:val="28"/>
        </w:rPr>
      </w:pPr>
      <w:r w:rsidRPr="00DD5943">
        <w:rPr>
          <w:sz w:val="28"/>
          <w:szCs w:val="28"/>
        </w:rPr>
        <w:t xml:space="preserve">дорога в поселок Степной </w:t>
      </w:r>
      <w:r>
        <w:rPr>
          <w:sz w:val="28"/>
          <w:szCs w:val="28"/>
        </w:rPr>
        <w:t xml:space="preserve">– </w:t>
      </w:r>
      <w:r w:rsidRPr="00DD5943">
        <w:rPr>
          <w:sz w:val="28"/>
          <w:szCs w:val="28"/>
        </w:rPr>
        <w:t xml:space="preserve">проектируемая дорога – </w:t>
      </w:r>
    </w:p>
    <w:p w:rsidR="00241B54" w:rsidRDefault="000C197B" w:rsidP="00241B54">
      <w:pPr>
        <w:pStyle w:val="af9"/>
        <w:tabs>
          <w:tab w:val="left" w:pos="3402"/>
        </w:tabs>
        <w:jc w:val="center"/>
        <w:rPr>
          <w:sz w:val="28"/>
          <w:szCs w:val="28"/>
        </w:rPr>
      </w:pPr>
      <w:r w:rsidRPr="00DD5943">
        <w:rPr>
          <w:sz w:val="28"/>
          <w:szCs w:val="28"/>
        </w:rPr>
        <w:t xml:space="preserve">граница полосы отвода железной дороги на станцию </w:t>
      </w:r>
    </w:p>
    <w:p w:rsidR="000C197B" w:rsidRDefault="000C197B" w:rsidP="00241B54">
      <w:pPr>
        <w:pStyle w:val="af9"/>
        <w:tabs>
          <w:tab w:val="left" w:pos="3402"/>
        </w:tabs>
        <w:jc w:val="center"/>
        <w:rPr>
          <w:sz w:val="28"/>
          <w:szCs w:val="28"/>
        </w:rPr>
      </w:pPr>
      <w:r w:rsidRPr="00DD5943">
        <w:rPr>
          <w:sz w:val="28"/>
          <w:szCs w:val="28"/>
        </w:rPr>
        <w:t>Комбинатская в городе Омске</w:t>
      </w:r>
    </w:p>
    <w:p w:rsidR="00241B54" w:rsidRDefault="00241B54" w:rsidP="00241B54">
      <w:pPr>
        <w:pStyle w:val="af9"/>
        <w:tabs>
          <w:tab w:val="left" w:pos="3402"/>
        </w:tabs>
        <w:jc w:val="center"/>
        <w:rPr>
          <w:sz w:val="28"/>
          <w:szCs w:val="28"/>
        </w:rPr>
      </w:pPr>
    </w:p>
    <w:p w:rsidR="000C197B" w:rsidRPr="0009534C" w:rsidRDefault="000C197B" w:rsidP="000C197B">
      <w:pPr>
        <w:pStyle w:val="af9"/>
        <w:numPr>
          <w:ilvl w:val="0"/>
          <w:numId w:val="2"/>
        </w:numPr>
        <w:tabs>
          <w:tab w:val="left" w:pos="284"/>
          <w:tab w:val="left" w:pos="426"/>
          <w:tab w:val="left" w:pos="3402"/>
        </w:tabs>
        <w:spacing w:after="240"/>
        <w:ind w:left="0" w:firstLine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Перечень и сведения </w:t>
      </w:r>
      <w:r w:rsidRPr="004A19B5">
        <w:rPr>
          <w:sz w:val="28"/>
          <w:szCs w:val="28"/>
        </w:rPr>
        <w:t>о площади образуемых земельных участков, в том числе возможные способы их образования</w:t>
      </w:r>
    </w:p>
    <w:tbl>
      <w:tblPr>
        <w:tblW w:w="907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701"/>
        <w:gridCol w:w="1701"/>
        <w:gridCol w:w="5670"/>
      </w:tblGrid>
      <w:tr w:rsidR="000C197B" w:rsidTr="000C197B">
        <w:trPr>
          <w:cantSplit/>
          <w:trHeight w:val="454"/>
          <w:tblHeader/>
          <w:jc w:val="center"/>
        </w:trPr>
        <w:tc>
          <w:tcPr>
            <w:tcW w:w="1701" w:type="dxa"/>
            <w:vAlign w:val="center"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Номер земельного участка</w:t>
            </w:r>
          </w:p>
        </w:tc>
        <w:tc>
          <w:tcPr>
            <w:tcW w:w="1701" w:type="dxa"/>
            <w:vAlign w:val="center"/>
          </w:tcPr>
          <w:p w:rsidR="00241B54" w:rsidRDefault="000C197B" w:rsidP="00241B54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 xml:space="preserve">Площадь земельного участка </w:t>
            </w:r>
          </w:p>
          <w:p w:rsidR="000C197B" w:rsidRPr="000C197B" w:rsidRDefault="000C197B" w:rsidP="00241B54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по проекту, кв. м</w:t>
            </w:r>
          </w:p>
        </w:tc>
        <w:tc>
          <w:tcPr>
            <w:tcW w:w="5670" w:type="dxa"/>
            <w:vAlign w:val="center"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Способы образования земельного участка</w:t>
            </w:r>
          </w:p>
        </w:tc>
      </w:tr>
      <w:tr w:rsidR="000C197B" w:rsidTr="000C197B">
        <w:trPr>
          <w:cantSplit/>
          <w:trHeight w:val="454"/>
          <w:jc w:val="center"/>
        </w:trPr>
        <w:tc>
          <w:tcPr>
            <w:tcW w:w="9072" w:type="dxa"/>
            <w:gridSpan w:val="3"/>
            <w:vAlign w:val="center"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1 этап</w:t>
            </w:r>
          </w:p>
        </w:tc>
      </w:tr>
      <w:tr w:rsidR="000C197B" w:rsidTr="000C197B">
        <w:trPr>
          <w:cantSplit/>
          <w:trHeight w:val="454"/>
          <w:jc w:val="center"/>
        </w:trPr>
        <w:tc>
          <w:tcPr>
            <w:tcW w:w="1701" w:type="dxa"/>
            <w:vAlign w:val="center"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75.1</w:t>
            </w:r>
          </w:p>
        </w:tc>
        <w:tc>
          <w:tcPr>
            <w:tcW w:w="1701" w:type="dxa"/>
            <w:vAlign w:val="center"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25896</w:t>
            </w:r>
          </w:p>
        </w:tc>
        <w:tc>
          <w:tcPr>
            <w:tcW w:w="5670" w:type="dxa"/>
            <w:vAlign w:val="center"/>
          </w:tcPr>
          <w:p w:rsidR="000C197B" w:rsidRPr="000C197B" w:rsidRDefault="000C197B" w:rsidP="000C197B">
            <w:pPr>
              <w:jc w:val="center"/>
              <w:rPr>
                <w:b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Перераспределение земельного участка с кадастровым номером 55:36:080116:5701 и земель, государственная собственность на которые не разграничена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75.2</w:t>
            </w:r>
          </w:p>
        </w:tc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3718</w:t>
            </w:r>
          </w:p>
        </w:tc>
        <w:tc>
          <w:tcPr>
            <w:tcW w:w="567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Из земель, государственная собственность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на которые не разграничена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75.3</w:t>
            </w:r>
          </w:p>
        </w:tc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511</w:t>
            </w:r>
          </w:p>
        </w:tc>
        <w:tc>
          <w:tcPr>
            <w:tcW w:w="567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Из земель, государственная собственность на которые не разграничена 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75.4</w:t>
            </w:r>
          </w:p>
        </w:tc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26669</w:t>
            </w:r>
          </w:p>
        </w:tc>
        <w:tc>
          <w:tcPr>
            <w:tcW w:w="567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Раздел земельного участка с кадастровым номером 55:36:080116:2157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75.5</w:t>
            </w:r>
          </w:p>
        </w:tc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18653</w:t>
            </w:r>
          </w:p>
        </w:tc>
        <w:tc>
          <w:tcPr>
            <w:tcW w:w="567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Перераспределение земельного участка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 xml:space="preserve">с кадастровым номером 55:36:080116:2132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 xml:space="preserve">и земель, государственная собственность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на которые не разграничена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75.6</w:t>
            </w:r>
          </w:p>
        </w:tc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5110</w:t>
            </w:r>
          </w:p>
        </w:tc>
        <w:tc>
          <w:tcPr>
            <w:tcW w:w="567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Из земель, государственная собственность на которые не разграничена (многоконтурный, количество контуров – 2)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75.7</w:t>
            </w:r>
          </w:p>
        </w:tc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17695</w:t>
            </w:r>
          </w:p>
        </w:tc>
        <w:tc>
          <w:tcPr>
            <w:tcW w:w="567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Из земель, государственная собственность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на которые не разграничена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lastRenderedPageBreak/>
              <w:t>75.8</w:t>
            </w:r>
          </w:p>
        </w:tc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1402</w:t>
            </w:r>
          </w:p>
        </w:tc>
        <w:tc>
          <w:tcPr>
            <w:tcW w:w="567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Раздел земельного участка с кадастровым номером 55:36:080116:2025 с сохранением исходного земельного участка в измененных границах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75.9</w:t>
            </w:r>
          </w:p>
        </w:tc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13099</w:t>
            </w:r>
          </w:p>
        </w:tc>
        <w:tc>
          <w:tcPr>
            <w:tcW w:w="567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Перераспределение земельного участка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 xml:space="preserve">с кадастровым номером 55:36:080116:6784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 xml:space="preserve">и земель, государственная собственность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на которые не разграничена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75.10</w:t>
            </w:r>
          </w:p>
        </w:tc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602</w:t>
            </w:r>
          </w:p>
        </w:tc>
        <w:tc>
          <w:tcPr>
            <w:tcW w:w="567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Перераспределение земельного участка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 xml:space="preserve">с кадастровым номером 55:36:080116:6785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 xml:space="preserve">и земель, государственная собственность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на которые не разграничена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75.11</w:t>
            </w:r>
          </w:p>
        </w:tc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12405</w:t>
            </w:r>
          </w:p>
        </w:tc>
        <w:tc>
          <w:tcPr>
            <w:tcW w:w="567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Объединение земельных участков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с кадастровыми номерами 55:36:080116:2152, 55:36:080116:2153, 55:36:080116:2154, 55:36:080116:2155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75.12</w:t>
            </w:r>
          </w:p>
        </w:tc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1</w:t>
            </w:r>
            <w:r w:rsidRPr="000C197B">
              <w:rPr>
                <w:color w:val="000000"/>
                <w:sz w:val="28"/>
                <w:szCs w:val="28"/>
                <w:lang w:val="en-US"/>
              </w:rPr>
              <w:t>27</w:t>
            </w:r>
            <w:r w:rsidRPr="000C197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567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Раздел земельного участка с кадастровым номером 55:36:000000:136740 с сохранением исходного земельного участка в измененных границах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75.13</w:t>
            </w:r>
          </w:p>
        </w:tc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122</w:t>
            </w:r>
          </w:p>
        </w:tc>
        <w:tc>
          <w:tcPr>
            <w:tcW w:w="567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Раздел земельного участка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с кадастровым номером 55:36:000000:152290 с сохранением исходного земельного участка в измененных границах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75.14</w:t>
            </w:r>
          </w:p>
        </w:tc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0C197B">
              <w:rPr>
                <w:color w:val="000000"/>
                <w:sz w:val="28"/>
                <w:szCs w:val="28"/>
                <w:lang w:val="en-US"/>
              </w:rPr>
              <w:t>66</w:t>
            </w:r>
          </w:p>
        </w:tc>
        <w:tc>
          <w:tcPr>
            <w:tcW w:w="567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Раздел земельного участка с кадастровым номером 55:36:000000:136740 с сохранением исходного земельного участка в измененных границах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75.15</w:t>
            </w:r>
          </w:p>
        </w:tc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1703</w:t>
            </w:r>
          </w:p>
        </w:tc>
        <w:tc>
          <w:tcPr>
            <w:tcW w:w="567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Раздел земельного участка с кадастровым номером 55:36:080116:40 с сохранением исходного земельного участка в измененных границах</w:t>
            </w:r>
          </w:p>
        </w:tc>
      </w:tr>
      <w:tr w:rsidR="000C197B" w:rsidRPr="00D324C2" w:rsidTr="000C197B">
        <w:trPr>
          <w:cantSplit/>
          <w:trHeight w:val="807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75.16</w:t>
            </w:r>
          </w:p>
        </w:tc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13875</w:t>
            </w:r>
          </w:p>
        </w:tc>
        <w:tc>
          <w:tcPr>
            <w:tcW w:w="567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Раздел земельного участка с кадастровым номером 55:36:080116:2157</w:t>
            </w:r>
          </w:p>
        </w:tc>
      </w:tr>
      <w:tr w:rsidR="000C197B" w:rsidRPr="00D324C2" w:rsidTr="000C197B">
        <w:trPr>
          <w:cantSplit/>
          <w:trHeight w:val="717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75.17</w:t>
            </w:r>
          </w:p>
        </w:tc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12287</w:t>
            </w:r>
          </w:p>
        </w:tc>
        <w:tc>
          <w:tcPr>
            <w:tcW w:w="567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Раздел земельного участка с кадастровым номером 55:36:080116:2157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9072" w:type="dxa"/>
            <w:gridSpan w:val="3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  <w:highlight w:val="yellow"/>
              </w:rPr>
            </w:pPr>
            <w:r w:rsidRPr="000C197B">
              <w:rPr>
                <w:sz w:val="28"/>
                <w:szCs w:val="28"/>
              </w:rPr>
              <w:t>2 этап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0C197B">
              <w:rPr>
                <w:color w:val="000000"/>
                <w:sz w:val="28"/>
                <w:szCs w:val="28"/>
              </w:rPr>
              <w:lastRenderedPageBreak/>
              <w:t>75.</w:t>
            </w:r>
            <w:r w:rsidRPr="000C197B">
              <w:rPr>
                <w:color w:val="000000"/>
                <w:sz w:val="28"/>
                <w:szCs w:val="28"/>
                <w:lang w:val="en-US"/>
              </w:rPr>
              <w:t>18</w:t>
            </w:r>
          </w:p>
        </w:tc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1706</w:t>
            </w:r>
          </w:p>
        </w:tc>
        <w:tc>
          <w:tcPr>
            <w:tcW w:w="567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Перераспределение земельных участков </w:t>
            </w:r>
            <w:r w:rsidRPr="000C197B">
              <w:rPr>
                <w:color w:val="000000"/>
                <w:sz w:val="28"/>
                <w:szCs w:val="28"/>
                <w:lang w:val="en-US"/>
              </w:rPr>
              <w:t>c</w:t>
            </w:r>
            <w:r w:rsidRPr="000C197B">
              <w:rPr>
                <w:color w:val="000000"/>
                <w:sz w:val="28"/>
                <w:szCs w:val="28"/>
              </w:rPr>
              <w:t xml:space="preserve"> кадастровыми номерами 55:36:080116:3953, 55:36:080116:3952 и земельных участков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с условными номерами 75.3, 75.12, образованных на предыдущем этапе межевания территории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0C197B">
              <w:rPr>
                <w:color w:val="000000"/>
                <w:sz w:val="28"/>
                <w:szCs w:val="28"/>
              </w:rPr>
              <w:t>75.</w:t>
            </w:r>
            <w:r w:rsidRPr="000C197B">
              <w:rPr>
                <w:color w:val="000000"/>
                <w:sz w:val="28"/>
                <w:szCs w:val="28"/>
                <w:lang w:val="en-US"/>
              </w:rPr>
              <w:t>19</w:t>
            </w:r>
          </w:p>
        </w:tc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733</w:t>
            </w:r>
          </w:p>
        </w:tc>
        <w:tc>
          <w:tcPr>
            <w:tcW w:w="567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Перераспределение земельных участков </w:t>
            </w:r>
            <w:r w:rsidRPr="000C197B">
              <w:rPr>
                <w:color w:val="000000"/>
                <w:sz w:val="28"/>
                <w:szCs w:val="28"/>
                <w:lang w:val="en-US"/>
              </w:rPr>
              <w:t>c</w:t>
            </w:r>
            <w:r w:rsidRPr="000C197B">
              <w:rPr>
                <w:color w:val="000000"/>
                <w:sz w:val="28"/>
                <w:szCs w:val="28"/>
              </w:rPr>
              <w:t xml:space="preserve"> кадастровыми номерами 55:36:080116:3953, 55:36:080116:3952 и земельных участков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с условными номерами 75.3, 75.12, образованных на предыдущем этапе межевания территории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0C197B">
              <w:rPr>
                <w:color w:val="000000"/>
                <w:sz w:val="28"/>
                <w:szCs w:val="28"/>
              </w:rPr>
              <w:t>75.2</w:t>
            </w:r>
            <w:r w:rsidRPr="000C197B">
              <w:rPr>
                <w:color w:val="000000"/>
                <w:sz w:val="28"/>
                <w:szCs w:val="28"/>
                <w:lang w:val="en-US"/>
              </w:rPr>
              <w:t>0</w:t>
            </w:r>
          </w:p>
        </w:tc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7263</w:t>
            </w:r>
          </w:p>
        </w:tc>
        <w:tc>
          <w:tcPr>
            <w:tcW w:w="567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0C197B">
              <w:rPr>
                <w:color w:val="000000"/>
                <w:sz w:val="28"/>
                <w:szCs w:val="28"/>
              </w:rPr>
              <w:t>75.2</w:t>
            </w:r>
            <w:r w:rsidRPr="000C197B">
              <w:rPr>
                <w:color w:val="000000"/>
                <w:sz w:val="28"/>
                <w:szCs w:val="28"/>
                <w:lang w:val="en-US"/>
              </w:rPr>
              <w:t>1</w:t>
            </w:r>
          </w:p>
        </w:tc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1730</w:t>
            </w:r>
          </w:p>
        </w:tc>
        <w:tc>
          <w:tcPr>
            <w:tcW w:w="567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Перераспределение земельных участков </w:t>
            </w:r>
            <w:r w:rsidRPr="000C197B">
              <w:rPr>
                <w:color w:val="000000"/>
                <w:sz w:val="28"/>
                <w:szCs w:val="28"/>
                <w:lang w:val="en-US"/>
              </w:rPr>
              <w:t>c</w:t>
            </w:r>
            <w:r w:rsidRPr="000C197B">
              <w:rPr>
                <w:color w:val="000000"/>
                <w:sz w:val="28"/>
                <w:szCs w:val="28"/>
              </w:rPr>
              <w:t xml:space="preserve"> кадастровыми номерами 55:36:080116:3953, 55:36:080116:3952 и земельных участков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с условными номерами 75.3, 75.12, образованных на предыдущем этапе межевания территории</w:t>
            </w:r>
          </w:p>
        </w:tc>
      </w:tr>
    </w:tbl>
    <w:p w:rsidR="000C197B" w:rsidRPr="000C197B" w:rsidRDefault="000C197B" w:rsidP="000C197B">
      <w:pPr>
        <w:pStyle w:val="af9"/>
        <w:tabs>
          <w:tab w:val="left" w:pos="3402"/>
        </w:tabs>
        <w:spacing w:before="240" w:after="240"/>
        <w:rPr>
          <w:color w:val="000000"/>
          <w:sz w:val="28"/>
          <w:szCs w:val="28"/>
          <w:lang w:val="en-US"/>
        </w:rPr>
      </w:pPr>
    </w:p>
    <w:p w:rsidR="000C197B" w:rsidRDefault="000C197B" w:rsidP="000C197B">
      <w:pPr>
        <w:pStyle w:val="af9"/>
        <w:numPr>
          <w:ilvl w:val="0"/>
          <w:numId w:val="2"/>
        </w:numPr>
        <w:tabs>
          <w:tab w:val="left" w:pos="3402"/>
        </w:tabs>
        <w:spacing w:before="240" w:after="240"/>
        <w:ind w:left="0" w:firstLine="0"/>
        <w:jc w:val="center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Перечень и сведения </w:t>
      </w:r>
      <w:r w:rsidRPr="009857AE">
        <w:rPr>
          <w:color w:val="000000"/>
          <w:sz w:val="28"/>
          <w:szCs w:val="28"/>
        </w:rPr>
        <w:t xml:space="preserve">о площади образуемых земельных участков, </w:t>
      </w:r>
      <w:r w:rsidR="00241B54">
        <w:rPr>
          <w:color w:val="000000"/>
          <w:sz w:val="28"/>
          <w:szCs w:val="28"/>
        </w:rPr>
        <w:t xml:space="preserve"> </w:t>
      </w:r>
      <w:r w:rsidRPr="009857AE">
        <w:rPr>
          <w:color w:val="000000"/>
          <w:sz w:val="28"/>
          <w:szCs w:val="28"/>
        </w:rPr>
        <w:t xml:space="preserve">которые будут отнесены к территориям общего пользования </w:t>
      </w:r>
      <w:r w:rsidR="00241B54">
        <w:rPr>
          <w:color w:val="000000"/>
          <w:sz w:val="28"/>
          <w:szCs w:val="28"/>
        </w:rPr>
        <w:t xml:space="preserve"> </w:t>
      </w:r>
      <w:r w:rsidRPr="009857AE">
        <w:rPr>
          <w:color w:val="000000"/>
          <w:sz w:val="28"/>
          <w:szCs w:val="28"/>
        </w:rPr>
        <w:t xml:space="preserve">или имуществу общего пользования, в том числе в отношении которых предполагаются резервирование и (или) изъятие для государственных </w:t>
      </w:r>
      <w:r w:rsidR="00241B54">
        <w:rPr>
          <w:color w:val="000000"/>
          <w:sz w:val="28"/>
          <w:szCs w:val="28"/>
        </w:rPr>
        <w:t xml:space="preserve"> </w:t>
      </w:r>
      <w:r w:rsidRPr="009857AE">
        <w:rPr>
          <w:color w:val="000000"/>
          <w:sz w:val="28"/>
          <w:szCs w:val="28"/>
        </w:rPr>
        <w:t>или муниципальных нужд</w:t>
      </w:r>
    </w:p>
    <w:tbl>
      <w:tblPr>
        <w:tblW w:w="907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835"/>
        <w:gridCol w:w="6237"/>
      </w:tblGrid>
      <w:tr w:rsidR="000C197B" w:rsidTr="000C197B">
        <w:trPr>
          <w:cantSplit/>
          <w:trHeight w:val="454"/>
          <w:tblHeader/>
          <w:jc w:val="center"/>
        </w:trPr>
        <w:tc>
          <w:tcPr>
            <w:tcW w:w="2835" w:type="dxa"/>
            <w:vAlign w:val="center"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 xml:space="preserve">Номер </w:t>
            </w:r>
            <w:r w:rsidR="00241B54">
              <w:rPr>
                <w:sz w:val="28"/>
                <w:szCs w:val="28"/>
              </w:rPr>
              <w:t xml:space="preserve"> </w:t>
            </w:r>
            <w:r w:rsidRPr="000C197B">
              <w:rPr>
                <w:sz w:val="28"/>
                <w:szCs w:val="28"/>
              </w:rPr>
              <w:t xml:space="preserve">земельного </w:t>
            </w:r>
            <w:r w:rsidR="00241B54">
              <w:rPr>
                <w:sz w:val="28"/>
                <w:szCs w:val="28"/>
              </w:rPr>
              <w:t xml:space="preserve"> </w:t>
            </w:r>
            <w:r w:rsidRPr="000C197B">
              <w:rPr>
                <w:sz w:val="28"/>
                <w:szCs w:val="28"/>
              </w:rPr>
              <w:t>участка</w:t>
            </w:r>
          </w:p>
        </w:tc>
        <w:tc>
          <w:tcPr>
            <w:tcW w:w="6237" w:type="dxa"/>
            <w:vAlign w:val="center"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 xml:space="preserve">Площадь </w:t>
            </w:r>
            <w:r w:rsidR="00241B54">
              <w:rPr>
                <w:sz w:val="28"/>
                <w:szCs w:val="28"/>
              </w:rPr>
              <w:t xml:space="preserve"> </w:t>
            </w:r>
            <w:r w:rsidRPr="000C197B">
              <w:rPr>
                <w:sz w:val="28"/>
                <w:szCs w:val="28"/>
              </w:rPr>
              <w:t xml:space="preserve">земельного участка </w:t>
            </w:r>
            <w:r w:rsidR="00241B54">
              <w:rPr>
                <w:sz w:val="28"/>
                <w:szCs w:val="28"/>
              </w:rPr>
              <w:t xml:space="preserve"> </w:t>
            </w:r>
            <w:r w:rsidRPr="000C197B">
              <w:rPr>
                <w:sz w:val="28"/>
                <w:szCs w:val="28"/>
              </w:rPr>
              <w:t>по проекту, кв. м</w:t>
            </w:r>
          </w:p>
        </w:tc>
      </w:tr>
      <w:tr w:rsidR="000C197B" w:rsidTr="000C197B">
        <w:trPr>
          <w:cantSplit/>
          <w:trHeight w:val="454"/>
          <w:jc w:val="center"/>
        </w:trPr>
        <w:tc>
          <w:tcPr>
            <w:tcW w:w="9072" w:type="dxa"/>
            <w:gridSpan w:val="2"/>
            <w:vAlign w:val="center"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1 этап</w:t>
            </w:r>
          </w:p>
        </w:tc>
      </w:tr>
      <w:tr w:rsidR="000C197B" w:rsidTr="000C197B">
        <w:trPr>
          <w:cantSplit/>
          <w:trHeight w:val="454"/>
          <w:jc w:val="center"/>
        </w:trPr>
        <w:tc>
          <w:tcPr>
            <w:tcW w:w="2835" w:type="dxa"/>
            <w:vAlign w:val="center"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75.2</w:t>
            </w:r>
          </w:p>
        </w:tc>
        <w:tc>
          <w:tcPr>
            <w:tcW w:w="6237" w:type="dxa"/>
            <w:vAlign w:val="center"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3718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2835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75.6</w:t>
            </w:r>
          </w:p>
        </w:tc>
        <w:tc>
          <w:tcPr>
            <w:tcW w:w="6237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5110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2835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75.8</w:t>
            </w:r>
          </w:p>
        </w:tc>
        <w:tc>
          <w:tcPr>
            <w:tcW w:w="6237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1402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2835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75.10</w:t>
            </w:r>
          </w:p>
        </w:tc>
        <w:tc>
          <w:tcPr>
            <w:tcW w:w="6237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602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2835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75.13</w:t>
            </w:r>
          </w:p>
        </w:tc>
        <w:tc>
          <w:tcPr>
            <w:tcW w:w="6237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122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2835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lastRenderedPageBreak/>
              <w:t>75.14</w:t>
            </w:r>
          </w:p>
        </w:tc>
        <w:tc>
          <w:tcPr>
            <w:tcW w:w="6237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66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2835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75.15</w:t>
            </w:r>
          </w:p>
        </w:tc>
        <w:tc>
          <w:tcPr>
            <w:tcW w:w="6237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1703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9072" w:type="dxa"/>
            <w:gridSpan w:val="2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  <w:highlight w:val="yellow"/>
              </w:rPr>
            </w:pPr>
            <w:r w:rsidRPr="000C197B">
              <w:rPr>
                <w:sz w:val="28"/>
                <w:szCs w:val="28"/>
              </w:rPr>
              <w:t>2 этап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2835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75.19</w:t>
            </w:r>
          </w:p>
        </w:tc>
        <w:tc>
          <w:tcPr>
            <w:tcW w:w="6237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733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2835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75.20</w:t>
            </w:r>
          </w:p>
        </w:tc>
        <w:tc>
          <w:tcPr>
            <w:tcW w:w="6237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7263</w:t>
            </w:r>
          </w:p>
        </w:tc>
      </w:tr>
    </w:tbl>
    <w:p w:rsidR="000C197B" w:rsidRDefault="000C197B" w:rsidP="000C197B">
      <w:pPr>
        <w:pStyle w:val="af9"/>
        <w:numPr>
          <w:ilvl w:val="0"/>
          <w:numId w:val="2"/>
        </w:numPr>
        <w:tabs>
          <w:tab w:val="left" w:pos="3402"/>
        </w:tabs>
        <w:spacing w:before="240" w:after="240"/>
        <w:ind w:left="0" w:firstLine="0"/>
        <w:jc w:val="center"/>
        <w:rPr>
          <w:sz w:val="28"/>
          <w:szCs w:val="28"/>
        </w:rPr>
      </w:pPr>
      <w:r>
        <w:rPr>
          <w:sz w:val="28"/>
          <w:szCs w:val="28"/>
        </w:rPr>
        <w:t>Сведения о в</w:t>
      </w:r>
      <w:r w:rsidRPr="00A22387">
        <w:rPr>
          <w:sz w:val="28"/>
          <w:szCs w:val="28"/>
        </w:rPr>
        <w:t>ид</w:t>
      </w:r>
      <w:r>
        <w:rPr>
          <w:sz w:val="28"/>
          <w:szCs w:val="28"/>
        </w:rPr>
        <w:t>ах</w:t>
      </w:r>
      <w:r w:rsidRPr="00A22387">
        <w:rPr>
          <w:sz w:val="28"/>
          <w:szCs w:val="28"/>
        </w:rPr>
        <w:t xml:space="preserve"> разрешенного использования образуемых </w:t>
      </w:r>
      <w:r w:rsidR="00241B54">
        <w:rPr>
          <w:sz w:val="28"/>
          <w:szCs w:val="28"/>
        </w:rPr>
        <w:t xml:space="preserve"> </w:t>
      </w:r>
      <w:r w:rsidRPr="00A22387">
        <w:rPr>
          <w:sz w:val="28"/>
          <w:szCs w:val="28"/>
        </w:rPr>
        <w:t>земельных участков в соответствии с проектом планировки территории</w:t>
      </w:r>
    </w:p>
    <w:tbl>
      <w:tblPr>
        <w:tblW w:w="907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701"/>
        <w:gridCol w:w="7371"/>
      </w:tblGrid>
      <w:tr w:rsidR="000C197B" w:rsidTr="000C197B">
        <w:trPr>
          <w:cantSplit/>
          <w:trHeight w:val="454"/>
          <w:tblHeader/>
          <w:jc w:val="center"/>
        </w:trPr>
        <w:tc>
          <w:tcPr>
            <w:tcW w:w="1701" w:type="dxa"/>
            <w:vAlign w:val="center"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Номер земельного участка</w:t>
            </w:r>
          </w:p>
        </w:tc>
        <w:tc>
          <w:tcPr>
            <w:tcW w:w="7371" w:type="dxa"/>
            <w:vAlign w:val="center"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Вид разрешенного использования</w:t>
            </w:r>
          </w:p>
        </w:tc>
      </w:tr>
      <w:tr w:rsidR="000C197B" w:rsidTr="000C197B">
        <w:trPr>
          <w:cantSplit/>
          <w:trHeight w:val="454"/>
          <w:jc w:val="center"/>
        </w:trPr>
        <w:tc>
          <w:tcPr>
            <w:tcW w:w="9072" w:type="dxa"/>
            <w:gridSpan w:val="2"/>
            <w:vAlign w:val="center"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  <w:highlight w:val="red"/>
              </w:rPr>
            </w:pPr>
            <w:r w:rsidRPr="000C197B">
              <w:rPr>
                <w:sz w:val="28"/>
                <w:szCs w:val="28"/>
              </w:rPr>
              <w:t>1 этап</w:t>
            </w:r>
          </w:p>
        </w:tc>
      </w:tr>
      <w:tr w:rsidR="000C197B" w:rsidTr="000C197B">
        <w:trPr>
          <w:cantSplit/>
          <w:trHeight w:val="454"/>
          <w:jc w:val="center"/>
        </w:trPr>
        <w:tc>
          <w:tcPr>
            <w:tcW w:w="1701" w:type="dxa"/>
            <w:vAlign w:val="center"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75.1</w:t>
            </w:r>
          </w:p>
        </w:tc>
        <w:tc>
          <w:tcPr>
            <w:tcW w:w="7371" w:type="dxa"/>
            <w:vAlign w:val="center"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Дошкольное, начальное и среднее общее образование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(код 3.5.1)</w:t>
            </w:r>
          </w:p>
        </w:tc>
      </w:tr>
      <w:tr w:rsidR="000C197B" w:rsidTr="000C197B">
        <w:trPr>
          <w:cantSplit/>
          <w:trHeight w:val="454"/>
          <w:jc w:val="center"/>
        </w:trPr>
        <w:tc>
          <w:tcPr>
            <w:tcW w:w="1701" w:type="dxa"/>
            <w:vAlign w:val="center"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75.2</w:t>
            </w:r>
          </w:p>
        </w:tc>
        <w:tc>
          <w:tcPr>
            <w:tcW w:w="7371" w:type="dxa"/>
            <w:vAlign w:val="center"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(код 12.0), коммунальное обслуживание (код 3.1)</w:t>
            </w:r>
          </w:p>
        </w:tc>
      </w:tr>
      <w:tr w:rsidR="000C197B" w:rsidTr="000C197B">
        <w:trPr>
          <w:cantSplit/>
          <w:trHeight w:val="454"/>
          <w:jc w:val="center"/>
        </w:trPr>
        <w:tc>
          <w:tcPr>
            <w:tcW w:w="1701" w:type="dxa"/>
            <w:vAlign w:val="center"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75.3</w:t>
            </w:r>
          </w:p>
        </w:tc>
        <w:tc>
          <w:tcPr>
            <w:tcW w:w="7371" w:type="dxa"/>
            <w:vAlign w:val="center"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Коммунальное обслуживание (код 3.1)</w:t>
            </w:r>
          </w:p>
        </w:tc>
      </w:tr>
      <w:tr w:rsidR="000C197B" w:rsidTr="000C197B">
        <w:trPr>
          <w:cantSplit/>
          <w:trHeight w:val="454"/>
          <w:jc w:val="center"/>
        </w:trPr>
        <w:tc>
          <w:tcPr>
            <w:tcW w:w="1701" w:type="dxa"/>
            <w:vAlign w:val="center"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75.4</w:t>
            </w:r>
          </w:p>
        </w:tc>
        <w:tc>
          <w:tcPr>
            <w:tcW w:w="7371" w:type="dxa"/>
            <w:vAlign w:val="center"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Многоэтажная жилая застройка (высотная застройка)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(код 2.6)</w:t>
            </w:r>
          </w:p>
        </w:tc>
      </w:tr>
      <w:tr w:rsidR="000C197B" w:rsidTr="000C197B">
        <w:trPr>
          <w:cantSplit/>
          <w:trHeight w:val="454"/>
          <w:jc w:val="center"/>
        </w:trPr>
        <w:tc>
          <w:tcPr>
            <w:tcW w:w="1701" w:type="dxa"/>
            <w:vAlign w:val="center"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75.5</w:t>
            </w:r>
          </w:p>
        </w:tc>
        <w:tc>
          <w:tcPr>
            <w:tcW w:w="7371" w:type="dxa"/>
            <w:vAlign w:val="center"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Многоэтажная жилая застройка (высотная застройка)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(код 2.6)</w:t>
            </w:r>
          </w:p>
        </w:tc>
      </w:tr>
      <w:tr w:rsidR="000C197B" w:rsidTr="000C197B">
        <w:trPr>
          <w:cantSplit/>
          <w:trHeight w:val="454"/>
          <w:jc w:val="center"/>
        </w:trPr>
        <w:tc>
          <w:tcPr>
            <w:tcW w:w="1701" w:type="dxa"/>
            <w:vAlign w:val="center"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75.6</w:t>
            </w:r>
          </w:p>
        </w:tc>
        <w:tc>
          <w:tcPr>
            <w:tcW w:w="7371" w:type="dxa"/>
            <w:vAlign w:val="center"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(код 12.0)</w:t>
            </w:r>
          </w:p>
        </w:tc>
      </w:tr>
      <w:tr w:rsidR="000C197B" w:rsidTr="000C197B">
        <w:trPr>
          <w:cantSplit/>
          <w:trHeight w:val="454"/>
          <w:jc w:val="center"/>
        </w:trPr>
        <w:tc>
          <w:tcPr>
            <w:tcW w:w="1701" w:type="dxa"/>
            <w:vAlign w:val="center"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75.7</w:t>
            </w:r>
          </w:p>
        </w:tc>
        <w:tc>
          <w:tcPr>
            <w:tcW w:w="7371" w:type="dxa"/>
            <w:vAlign w:val="center"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Объекты культурно-досуговой деятельности </w:t>
            </w:r>
          </w:p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(код 3.6.1), дошкольное, начальное и среднее общее образование (код 3.5.1)</w:t>
            </w:r>
          </w:p>
        </w:tc>
      </w:tr>
      <w:tr w:rsidR="000C197B" w:rsidTr="000C197B">
        <w:trPr>
          <w:cantSplit/>
          <w:trHeight w:val="454"/>
          <w:jc w:val="center"/>
        </w:trPr>
        <w:tc>
          <w:tcPr>
            <w:tcW w:w="1701" w:type="dxa"/>
            <w:vAlign w:val="center"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75. 8</w:t>
            </w:r>
          </w:p>
        </w:tc>
        <w:tc>
          <w:tcPr>
            <w:tcW w:w="7371" w:type="dxa"/>
            <w:vAlign w:val="center"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(код 12.0)</w:t>
            </w:r>
          </w:p>
        </w:tc>
      </w:tr>
      <w:tr w:rsidR="000C197B" w:rsidTr="000C197B">
        <w:trPr>
          <w:cantSplit/>
          <w:trHeight w:val="454"/>
          <w:jc w:val="center"/>
        </w:trPr>
        <w:tc>
          <w:tcPr>
            <w:tcW w:w="1701" w:type="dxa"/>
            <w:vAlign w:val="center"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75.9</w:t>
            </w:r>
          </w:p>
        </w:tc>
        <w:tc>
          <w:tcPr>
            <w:tcW w:w="7371" w:type="dxa"/>
            <w:vAlign w:val="center"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Многоэтажная жилая застройка (высотная застройка)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(код 2.6)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75.10</w:t>
            </w:r>
          </w:p>
        </w:tc>
        <w:tc>
          <w:tcPr>
            <w:tcW w:w="737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(код 12.0), коммунальное обслуживание (код 3.1)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75.11</w:t>
            </w:r>
          </w:p>
        </w:tc>
        <w:tc>
          <w:tcPr>
            <w:tcW w:w="737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Пищевая промышленность (код 6.4), деловое управление (код 4.1)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75.12</w:t>
            </w:r>
          </w:p>
        </w:tc>
        <w:tc>
          <w:tcPr>
            <w:tcW w:w="737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Коммунальное обслуживание (код 3.1)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75.13</w:t>
            </w:r>
          </w:p>
        </w:tc>
        <w:tc>
          <w:tcPr>
            <w:tcW w:w="737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(код 12.0)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lastRenderedPageBreak/>
              <w:t>75.14</w:t>
            </w:r>
          </w:p>
        </w:tc>
        <w:tc>
          <w:tcPr>
            <w:tcW w:w="737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(код 12.0)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75.15</w:t>
            </w:r>
          </w:p>
        </w:tc>
        <w:tc>
          <w:tcPr>
            <w:tcW w:w="737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(код 12.0), коммунальное обслуживание (код 3.1)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75.16</w:t>
            </w:r>
          </w:p>
        </w:tc>
        <w:tc>
          <w:tcPr>
            <w:tcW w:w="737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Многоэтажная жилая застройка (высотная застройка)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(код 2.6)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75.17</w:t>
            </w:r>
          </w:p>
        </w:tc>
        <w:tc>
          <w:tcPr>
            <w:tcW w:w="737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Многоэтажная жилая застройка (высотная застройка)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(код 2.6)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9072" w:type="dxa"/>
            <w:gridSpan w:val="2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  <w:highlight w:val="yellow"/>
              </w:rPr>
            </w:pPr>
            <w:r w:rsidRPr="000C197B">
              <w:rPr>
                <w:sz w:val="28"/>
                <w:szCs w:val="28"/>
              </w:rPr>
              <w:t>2 этап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75.18</w:t>
            </w:r>
          </w:p>
        </w:tc>
        <w:tc>
          <w:tcPr>
            <w:tcW w:w="737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Магазины (код 4.4)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75.19</w:t>
            </w:r>
          </w:p>
        </w:tc>
        <w:tc>
          <w:tcPr>
            <w:tcW w:w="737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Земельные участки (территории) общего пользования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 xml:space="preserve"> (код 12.0), коммунальное обслуживание (код 3.1)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75.20</w:t>
            </w:r>
          </w:p>
        </w:tc>
        <w:tc>
          <w:tcPr>
            <w:tcW w:w="737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 w:rsidR="00241B54">
              <w:rPr>
                <w:color w:val="000000"/>
                <w:sz w:val="28"/>
                <w:szCs w:val="28"/>
              </w:rPr>
              <w:t xml:space="preserve"> </w:t>
            </w:r>
            <w:r w:rsidRPr="000C197B">
              <w:rPr>
                <w:color w:val="000000"/>
                <w:sz w:val="28"/>
                <w:szCs w:val="28"/>
              </w:rPr>
              <w:t>(код 12.0)</w:t>
            </w:r>
          </w:p>
        </w:tc>
      </w:tr>
      <w:tr w:rsidR="000C197B" w:rsidRPr="00D324C2" w:rsidTr="000C197B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75.21</w:t>
            </w:r>
          </w:p>
        </w:tc>
        <w:tc>
          <w:tcPr>
            <w:tcW w:w="7371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color w:val="000000"/>
                <w:sz w:val="28"/>
                <w:szCs w:val="28"/>
              </w:rPr>
            </w:pPr>
            <w:r w:rsidRPr="000C197B">
              <w:rPr>
                <w:color w:val="000000"/>
                <w:sz w:val="28"/>
                <w:szCs w:val="28"/>
              </w:rPr>
              <w:t>Магазины (код 4.4)</w:t>
            </w:r>
          </w:p>
        </w:tc>
      </w:tr>
    </w:tbl>
    <w:p w:rsidR="000C197B" w:rsidRDefault="000C197B" w:rsidP="000C197B">
      <w:pPr>
        <w:pStyle w:val="af9"/>
        <w:numPr>
          <w:ilvl w:val="0"/>
          <w:numId w:val="2"/>
        </w:numPr>
        <w:tabs>
          <w:tab w:val="left" w:pos="3402"/>
        </w:tabs>
        <w:spacing w:before="240" w:after="240"/>
        <w:ind w:left="0" w:firstLine="0"/>
        <w:jc w:val="center"/>
        <w:rPr>
          <w:sz w:val="28"/>
          <w:szCs w:val="28"/>
        </w:rPr>
      </w:pPr>
      <w:r>
        <w:rPr>
          <w:sz w:val="28"/>
          <w:szCs w:val="28"/>
        </w:rPr>
        <w:t>Перечень координат характерных точек границ</w:t>
      </w:r>
      <w:r w:rsidRPr="004A19B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проекта </w:t>
      </w:r>
      <w:r w:rsidR="00241B54">
        <w:rPr>
          <w:sz w:val="28"/>
          <w:szCs w:val="28"/>
        </w:rPr>
        <w:t xml:space="preserve"> </w:t>
      </w:r>
      <w:r>
        <w:rPr>
          <w:sz w:val="28"/>
          <w:szCs w:val="28"/>
        </w:rPr>
        <w:t>межевания территории</w:t>
      </w:r>
    </w:p>
    <w:tbl>
      <w:tblPr>
        <w:tblW w:w="907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700"/>
        <w:gridCol w:w="3686"/>
        <w:gridCol w:w="3686"/>
      </w:tblGrid>
      <w:tr w:rsidR="000C197B" w:rsidRPr="008A0283" w:rsidTr="000C197B">
        <w:trPr>
          <w:cantSplit/>
          <w:trHeight w:val="454"/>
          <w:tblHeader/>
          <w:jc w:val="center"/>
        </w:trPr>
        <w:tc>
          <w:tcPr>
            <w:tcW w:w="1700" w:type="dxa"/>
            <w:vAlign w:val="center"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Номер точки</w:t>
            </w:r>
          </w:p>
        </w:tc>
        <w:tc>
          <w:tcPr>
            <w:tcW w:w="3686" w:type="dxa"/>
            <w:vAlign w:val="center"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  <w:lang w:val="en-US"/>
              </w:rPr>
            </w:pPr>
            <w:r w:rsidRPr="000C197B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3686" w:type="dxa"/>
            <w:vAlign w:val="center"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  <w:lang w:val="en-US"/>
              </w:rPr>
            </w:pPr>
            <w:r w:rsidRPr="000C197B">
              <w:rPr>
                <w:sz w:val="28"/>
                <w:szCs w:val="28"/>
                <w:lang w:val="en-US"/>
              </w:rPr>
              <w:t>Y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1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488849.52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2168027.12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488720.22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2168010.20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3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488633.86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2167993.40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488574.36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2167986.67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5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488466.85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2167971.18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6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488472.25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2167931.66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7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488472.69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2167928.48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8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488477.93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2167890.15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9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488482.34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2167857.92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10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488490.24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2167841.15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11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488504.96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2167762.46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12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488512.72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2167721.12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13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488517.91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2167693.33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lastRenderedPageBreak/>
              <w:t>14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488520.07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2167681.87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15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488517.99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2167681.69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16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488477.66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2167678.30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17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488478.69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2167620.15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18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488509.18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2167549.62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19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488601.13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2167337.04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20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488628.15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2167346.54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488720.35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2167383.16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22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488910.27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2167458.60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23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488884.65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2167698.46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24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488883.26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2167711.31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25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488882.43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2167719.10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26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488864.93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2167882.91</w:t>
            </w:r>
          </w:p>
        </w:tc>
      </w:tr>
      <w:tr w:rsidR="000C197B" w:rsidRPr="008A0283" w:rsidTr="000C197B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1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488849.52</w:t>
            </w:r>
          </w:p>
        </w:tc>
        <w:tc>
          <w:tcPr>
            <w:tcW w:w="3686" w:type="dxa"/>
            <w:noWrap/>
            <w:vAlign w:val="center"/>
            <w:hideMark/>
          </w:tcPr>
          <w:p w:rsidR="000C197B" w:rsidRPr="000C197B" w:rsidRDefault="000C197B" w:rsidP="000C197B">
            <w:pPr>
              <w:jc w:val="center"/>
              <w:rPr>
                <w:sz w:val="28"/>
                <w:szCs w:val="28"/>
              </w:rPr>
            </w:pPr>
            <w:r w:rsidRPr="000C197B">
              <w:rPr>
                <w:sz w:val="28"/>
                <w:szCs w:val="28"/>
              </w:rPr>
              <w:t>2168027.12</w:t>
            </w:r>
          </w:p>
        </w:tc>
      </w:tr>
    </w:tbl>
    <w:p w:rsidR="000C197B" w:rsidRDefault="000C197B" w:rsidP="000C197B">
      <w:pPr>
        <w:pStyle w:val="af9"/>
        <w:numPr>
          <w:ilvl w:val="0"/>
          <w:numId w:val="2"/>
        </w:numPr>
        <w:tabs>
          <w:tab w:val="left" w:pos="3402"/>
        </w:tabs>
        <w:spacing w:before="240"/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Чертеж межевания </w:t>
      </w:r>
      <w:r w:rsidRPr="008F2158">
        <w:rPr>
          <w:sz w:val="28"/>
          <w:szCs w:val="28"/>
        </w:rPr>
        <w:t>территории</w:t>
      </w:r>
      <w:r>
        <w:rPr>
          <w:sz w:val="28"/>
          <w:szCs w:val="28"/>
        </w:rPr>
        <w:t xml:space="preserve"> </w:t>
      </w:r>
      <w:r w:rsidRPr="003E2463">
        <w:rPr>
          <w:sz w:val="28"/>
          <w:szCs w:val="28"/>
        </w:rPr>
        <w:t xml:space="preserve">элемента планировочной структуры № 75 планировочного района III проекта планировки территории, расположенной в границах: Пушкинский тракт – лесополоса – граница городской черты – дорога в поселок Степной </w:t>
      </w:r>
      <w:r>
        <w:rPr>
          <w:sz w:val="28"/>
          <w:szCs w:val="28"/>
        </w:rPr>
        <w:t xml:space="preserve">– </w:t>
      </w:r>
      <w:r w:rsidRPr="003E2463">
        <w:rPr>
          <w:sz w:val="28"/>
          <w:szCs w:val="28"/>
        </w:rPr>
        <w:t xml:space="preserve">проектируемая дорога – граница полосы отвода железной дороги на станцию Комбинатская </w:t>
      </w:r>
      <w:r w:rsidR="00241B54">
        <w:rPr>
          <w:sz w:val="28"/>
          <w:szCs w:val="28"/>
        </w:rPr>
        <w:t xml:space="preserve"> </w:t>
      </w:r>
      <w:r w:rsidRPr="003E2463">
        <w:rPr>
          <w:sz w:val="28"/>
          <w:szCs w:val="28"/>
        </w:rPr>
        <w:t>в городе Омске</w:t>
      </w:r>
      <w:r>
        <w:rPr>
          <w:sz w:val="28"/>
          <w:szCs w:val="28"/>
        </w:rPr>
        <w:t xml:space="preserve"> (прилагается).</w:t>
      </w:r>
    </w:p>
    <w:p w:rsidR="00877D1D" w:rsidRDefault="00877D1D" w:rsidP="00DB5E50">
      <w:pPr>
        <w:suppressAutoHyphens w:val="0"/>
        <w:spacing w:after="200"/>
        <w:jc w:val="center"/>
        <w:rPr>
          <w:sz w:val="28"/>
          <w:szCs w:val="28"/>
          <w:lang w:eastAsia="ru-RU"/>
        </w:rPr>
        <w:sectPr w:rsidR="00877D1D" w:rsidSect="00DB5E50"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:rsidR="00DB5E50" w:rsidRPr="00DB5E50" w:rsidRDefault="00241B54" w:rsidP="00DB5E50">
      <w:pPr>
        <w:suppressAutoHyphens w:val="0"/>
        <w:spacing w:after="200"/>
        <w:jc w:val="center"/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516110" cy="4370070"/>
            <wp:effectExtent l="1905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6110" cy="437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358" w:rsidRDefault="00EF0358">
      <w:pPr>
        <w:pStyle w:val="ConsPlusNormal"/>
        <w:ind w:firstLine="0"/>
      </w:pPr>
    </w:p>
    <w:sectPr w:rsidR="00EF0358" w:rsidSect="00877D1D">
      <w:pgSz w:w="16838" w:h="11906" w:orient="landscape"/>
      <w:pgMar w:top="1134" w:right="1134" w:bottom="1701" w:left="1134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80A0D" w:rsidRDefault="00D80A0D">
      <w:r>
        <w:separator/>
      </w:r>
    </w:p>
  </w:endnote>
  <w:endnote w:type="continuationSeparator" w:id="0">
    <w:p w:rsidR="00D80A0D" w:rsidRDefault="00D80A0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ans"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6B89" w:rsidRDefault="00AE6B89">
    <w:pPr>
      <w:pStyle w:val="af1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6B89" w:rsidRDefault="00AE6B89">
    <w:pPr>
      <w:pStyle w:val="af1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6B89" w:rsidRDefault="00AE6B89">
    <w:pPr>
      <w:pStyle w:val="af1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80A0D" w:rsidRDefault="00D80A0D">
      <w:r>
        <w:separator/>
      </w:r>
    </w:p>
  </w:footnote>
  <w:footnote w:type="continuationSeparator" w:id="0">
    <w:p w:rsidR="00D80A0D" w:rsidRDefault="00D80A0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6B89" w:rsidRDefault="00AE6B89">
    <w:pPr>
      <w:pStyle w:val="af0"/>
      <w:tabs>
        <w:tab w:val="clear" w:pos="9355"/>
        <w:tab w:val="right" w:pos="9214"/>
      </w:tabs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6B89" w:rsidRDefault="00AE6B89">
    <w:pPr>
      <w:pStyle w:val="af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6B89" w:rsidRDefault="00AE6B89">
    <w:pPr>
      <w:pStyle w:val="af0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6B89" w:rsidRDefault="00AE6B89">
    <w:pPr>
      <w:pStyle w:val="af0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6B89" w:rsidRDefault="00AE6B89">
    <w:pPr>
      <w:pStyle w:val="af0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6B89" w:rsidRPr="00241B54" w:rsidRDefault="00AE6B89" w:rsidP="00241B54">
    <w:pPr>
      <w:pStyle w:val="af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38E904C4"/>
    <w:multiLevelType w:val="hybridMultilevel"/>
    <w:tmpl w:val="DD4C5500"/>
    <w:lvl w:ilvl="0" w:tplc="DF184C96">
      <w:start w:val="1"/>
      <w:numFmt w:val="upperRoman"/>
      <w:suff w:val="space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isplayBackgroundShape/>
  <w:embedSystemFonts/>
  <w:stylePaneFormatFilter w:val="0000"/>
  <w:defaultTabStop w:val="720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hdrShapeDefaults>
    <o:shapedefaults v:ext="edit" spidmax="3074">
      <o:colormenu v:ext="edit" fillcolor="none [4]" strokecolor="none [1]" shadowcolor="none [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5E32CE"/>
    <w:rsid w:val="000C197B"/>
    <w:rsid w:val="00236F38"/>
    <w:rsid w:val="00241B54"/>
    <w:rsid w:val="002C4C36"/>
    <w:rsid w:val="002D38AB"/>
    <w:rsid w:val="005E32CE"/>
    <w:rsid w:val="00877D1D"/>
    <w:rsid w:val="009B5FB4"/>
    <w:rsid w:val="00AE6B89"/>
    <w:rsid w:val="00C00A1B"/>
    <w:rsid w:val="00D80A0D"/>
    <w:rsid w:val="00DB5E50"/>
    <w:rsid w:val="00E31B38"/>
    <w:rsid w:val="00E9648C"/>
    <w:rsid w:val="00EB05EE"/>
    <w:rsid w:val="00EF0358"/>
    <w:rsid w:val="00F14B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4]" strokecolor="none [1]" shadowcolor="none [2]"/>
    </o:shapedefaults>
    <o:shapelayout v:ext="edit">
      <o:idmap v:ext="edit" data="2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</w:pPr>
    <w:rPr>
      <w:sz w:val="24"/>
      <w:szCs w:val="24"/>
      <w:lang w:eastAsia="zh-CN"/>
    </w:rPr>
  </w:style>
  <w:style w:type="paragraph" w:styleId="1">
    <w:name w:val="heading 1"/>
    <w:basedOn w:val="a"/>
    <w:next w:val="a"/>
    <w:qFormat/>
    <w:pPr>
      <w:numPr>
        <w:numId w:val="1"/>
      </w:numPr>
      <w:jc w:val="center"/>
      <w:outlineLvl w:val="0"/>
    </w:pPr>
    <w:rPr>
      <w:b/>
      <w:bCs/>
    </w:rPr>
  </w:style>
  <w:style w:type="paragraph" w:styleId="2">
    <w:name w:val="heading 2"/>
    <w:basedOn w:val="a0"/>
    <w:next w:val="a1"/>
    <w:qFormat/>
    <w:pPr>
      <w:numPr>
        <w:ilvl w:val="1"/>
        <w:numId w:val="1"/>
      </w:numPr>
      <w:spacing w:before="200"/>
      <w:outlineLvl w:val="1"/>
    </w:pPr>
    <w:rPr>
      <w:b/>
      <w:bCs/>
      <w:sz w:val="32"/>
      <w:szCs w:val="3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11">
    <w:name w:val="Основной шрифт абзаца11"/>
  </w:style>
  <w:style w:type="character" w:customStyle="1" w:styleId="10">
    <w:name w:val="Основной шрифт абзаца10"/>
  </w:style>
  <w:style w:type="character" w:customStyle="1" w:styleId="9">
    <w:name w:val="Основной шрифт абзаца9"/>
  </w:style>
  <w:style w:type="character" w:customStyle="1" w:styleId="8">
    <w:name w:val="Основной шрифт абзаца8"/>
  </w:style>
  <w:style w:type="character" w:customStyle="1" w:styleId="7">
    <w:name w:val="Основной шрифт абзаца7"/>
  </w:style>
  <w:style w:type="character" w:customStyle="1" w:styleId="6">
    <w:name w:val="Основной шрифт абзаца6"/>
  </w:style>
  <w:style w:type="character" w:customStyle="1" w:styleId="5">
    <w:name w:val="Основной шрифт абзаца5"/>
  </w:style>
  <w:style w:type="character" w:customStyle="1" w:styleId="4">
    <w:name w:val="Основной шрифт абзаца4"/>
  </w:style>
  <w:style w:type="character" w:customStyle="1" w:styleId="3">
    <w:name w:val="Основной шрифт абзаца3"/>
  </w:style>
  <w:style w:type="character" w:customStyle="1" w:styleId="20">
    <w:name w:val="Основной шрифт абзаца2"/>
  </w:style>
  <w:style w:type="character" w:customStyle="1" w:styleId="WW8Num2z0">
    <w:name w:val="WW8Num2z0"/>
    <w:rPr>
      <w:rFonts w:hint="default"/>
    </w:rPr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12">
    <w:name w:val="Основной шрифт абзаца1"/>
  </w:style>
  <w:style w:type="character" w:styleId="a5">
    <w:name w:val="page number"/>
    <w:basedOn w:val="12"/>
  </w:style>
  <w:style w:type="character" w:customStyle="1" w:styleId="a6">
    <w:name w:val="Без интервала Знак"/>
    <w:rPr>
      <w:sz w:val="22"/>
      <w:lang w:val="ru-RU" w:bidi="ar-SA"/>
    </w:rPr>
  </w:style>
  <w:style w:type="character" w:customStyle="1" w:styleId="13">
    <w:name w:val="Заголовок 1 Знак"/>
    <w:rPr>
      <w:b/>
      <w:bCs/>
      <w:sz w:val="24"/>
      <w:szCs w:val="24"/>
      <w:lang w:val="ru-RU" w:bidi="ar-SA"/>
    </w:rPr>
  </w:style>
  <w:style w:type="character" w:styleId="a7">
    <w:name w:val="Strong"/>
    <w:qFormat/>
    <w:rPr>
      <w:rFonts w:cs="Times New Roman"/>
      <w:b/>
      <w:lang w:val="ru-RU"/>
    </w:rPr>
  </w:style>
  <w:style w:type="character" w:customStyle="1" w:styleId="a8">
    <w:name w:val="Текст Знак"/>
    <w:rPr>
      <w:rFonts w:ascii="Courier New" w:eastAsia="Calibri" w:hAnsi="Courier New" w:cs="Courier New"/>
      <w:lang w:val="ru-RU" w:bidi="ar-SA"/>
    </w:rPr>
  </w:style>
  <w:style w:type="character" w:customStyle="1" w:styleId="a9">
    <w:name w:val="Текст выноски Знак"/>
    <w:rPr>
      <w:rFonts w:ascii="Segoe UI" w:hAnsi="Segoe UI" w:cs="Segoe UI"/>
      <w:sz w:val="18"/>
      <w:szCs w:val="18"/>
    </w:rPr>
  </w:style>
  <w:style w:type="character" w:styleId="aa">
    <w:name w:val="Hyperlink"/>
    <w:rPr>
      <w:color w:val="000080"/>
      <w:u w:val="single"/>
      <w:lang/>
    </w:rPr>
  </w:style>
  <w:style w:type="paragraph" w:customStyle="1" w:styleId="a0">
    <w:name w:val="Заголовок"/>
    <w:basedOn w:val="a"/>
    <w:next w:val="a1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1">
    <w:name w:val="Body Text"/>
    <w:basedOn w:val="a"/>
    <w:pPr>
      <w:spacing w:after="140" w:line="276" w:lineRule="auto"/>
    </w:pPr>
  </w:style>
  <w:style w:type="paragraph" w:styleId="ab">
    <w:name w:val="List"/>
    <w:basedOn w:val="a1"/>
    <w:rPr>
      <w:rFonts w:cs="Arial"/>
    </w:rPr>
  </w:style>
  <w:style w:type="paragraph" w:styleId="ac">
    <w:name w:val="caption"/>
    <w:basedOn w:val="a"/>
    <w:qFormat/>
    <w:pPr>
      <w:suppressLineNumbers/>
      <w:spacing w:before="120" w:after="120"/>
    </w:pPr>
    <w:rPr>
      <w:rFonts w:cs="Mangal"/>
      <w:i/>
      <w:iCs/>
    </w:rPr>
  </w:style>
  <w:style w:type="paragraph" w:customStyle="1" w:styleId="110">
    <w:name w:val="Указатель11"/>
    <w:basedOn w:val="a"/>
    <w:pPr>
      <w:suppressLineNumbers/>
    </w:pPr>
    <w:rPr>
      <w:rFonts w:cs="Mangal"/>
    </w:rPr>
  </w:style>
  <w:style w:type="paragraph" w:customStyle="1" w:styleId="100">
    <w:name w:val="Название объекта10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01">
    <w:name w:val="Указатель10"/>
    <w:basedOn w:val="a"/>
    <w:pPr>
      <w:suppressLineNumbers/>
    </w:pPr>
    <w:rPr>
      <w:rFonts w:cs="Mangal"/>
    </w:rPr>
  </w:style>
  <w:style w:type="paragraph" w:customStyle="1" w:styleId="90">
    <w:name w:val="Название объекта9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91">
    <w:name w:val="Указатель9"/>
    <w:basedOn w:val="a"/>
    <w:pPr>
      <w:suppressLineNumbers/>
    </w:pPr>
    <w:rPr>
      <w:rFonts w:cs="Mangal"/>
    </w:rPr>
  </w:style>
  <w:style w:type="paragraph" w:customStyle="1" w:styleId="80">
    <w:name w:val="Название объекта8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81">
    <w:name w:val="Указатель8"/>
    <w:basedOn w:val="a"/>
    <w:pPr>
      <w:suppressLineNumbers/>
    </w:pPr>
    <w:rPr>
      <w:rFonts w:cs="Mangal"/>
    </w:rPr>
  </w:style>
  <w:style w:type="paragraph" w:customStyle="1" w:styleId="70">
    <w:name w:val="Название объекта7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71">
    <w:name w:val="Указатель7"/>
    <w:basedOn w:val="a"/>
    <w:pPr>
      <w:suppressLineNumbers/>
    </w:pPr>
    <w:rPr>
      <w:rFonts w:cs="Mangal"/>
    </w:rPr>
  </w:style>
  <w:style w:type="paragraph" w:customStyle="1" w:styleId="60">
    <w:name w:val="Название объекта6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61">
    <w:name w:val="Указатель6"/>
    <w:basedOn w:val="a"/>
    <w:pPr>
      <w:suppressLineNumbers/>
    </w:pPr>
    <w:rPr>
      <w:rFonts w:cs="Mangal"/>
    </w:rPr>
  </w:style>
  <w:style w:type="paragraph" w:customStyle="1" w:styleId="50">
    <w:name w:val="Название объекта5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51">
    <w:name w:val="Указатель5"/>
    <w:basedOn w:val="a"/>
    <w:pPr>
      <w:suppressLineNumbers/>
    </w:pPr>
    <w:rPr>
      <w:rFonts w:cs="Mangal"/>
    </w:rPr>
  </w:style>
  <w:style w:type="paragraph" w:customStyle="1" w:styleId="40">
    <w:name w:val="Название объекта4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41">
    <w:name w:val="Указатель4"/>
    <w:basedOn w:val="a"/>
    <w:pPr>
      <w:suppressLineNumbers/>
    </w:pPr>
    <w:rPr>
      <w:rFonts w:cs="Mangal"/>
    </w:rPr>
  </w:style>
  <w:style w:type="paragraph" w:customStyle="1" w:styleId="30">
    <w:name w:val="Название объекта3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31">
    <w:name w:val="Указатель3"/>
    <w:basedOn w:val="a"/>
    <w:pPr>
      <w:suppressLineNumbers/>
    </w:pPr>
    <w:rPr>
      <w:rFonts w:cs="Mangal"/>
    </w:rPr>
  </w:style>
  <w:style w:type="paragraph" w:customStyle="1" w:styleId="21">
    <w:name w:val="Название объекта2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22">
    <w:name w:val="Указатель2"/>
    <w:basedOn w:val="a"/>
    <w:pPr>
      <w:suppressLineNumbers/>
    </w:pPr>
    <w:rPr>
      <w:rFonts w:cs="Mangal"/>
    </w:rPr>
  </w:style>
  <w:style w:type="paragraph" w:customStyle="1" w:styleId="14">
    <w:name w:val="Название объекта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15">
    <w:name w:val="Указатель1"/>
    <w:basedOn w:val="a"/>
    <w:pPr>
      <w:suppressLineNumbers/>
    </w:pPr>
    <w:rPr>
      <w:rFonts w:cs="Arial"/>
    </w:rPr>
  </w:style>
  <w:style w:type="paragraph" w:customStyle="1" w:styleId="ConsPlusNormal">
    <w:name w:val="ConsPlusNormal"/>
    <w:pPr>
      <w:suppressAutoHyphens/>
      <w:autoSpaceDE w:val="0"/>
      <w:ind w:firstLine="720"/>
    </w:pPr>
    <w:rPr>
      <w:rFonts w:ascii="Arial" w:hAnsi="Arial" w:cs="Arial"/>
      <w:lang w:eastAsia="zh-CN"/>
    </w:rPr>
  </w:style>
  <w:style w:type="paragraph" w:customStyle="1" w:styleId="ConsPlusTitle">
    <w:name w:val="ConsPlusTitle"/>
    <w:pPr>
      <w:suppressAutoHyphens/>
      <w:autoSpaceDE w:val="0"/>
    </w:pPr>
    <w:rPr>
      <w:rFonts w:ascii="Arial" w:hAnsi="Arial" w:cs="Arial"/>
      <w:b/>
      <w:bCs/>
      <w:lang w:eastAsia="zh-CN"/>
    </w:rPr>
  </w:style>
  <w:style w:type="paragraph" w:customStyle="1" w:styleId="ad">
    <w:name w:val="Знак"/>
    <w:basedOn w:val="a"/>
    <w:pPr>
      <w:spacing w:line="240" w:lineRule="exact"/>
      <w:jc w:val="both"/>
    </w:pPr>
    <w:rPr>
      <w:lang w:val="en-US"/>
    </w:rPr>
  </w:style>
  <w:style w:type="paragraph" w:styleId="ae">
    <w:name w:val="No Spacing"/>
    <w:qFormat/>
    <w:pPr>
      <w:suppressAutoHyphens/>
    </w:pPr>
    <w:rPr>
      <w:sz w:val="24"/>
      <w:szCs w:val="24"/>
      <w:lang w:eastAsia="zh-CN"/>
    </w:rPr>
  </w:style>
  <w:style w:type="paragraph" w:customStyle="1" w:styleId="af">
    <w:name w:val="Верхний и нижний колонтитулы"/>
    <w:basedOn w:val="a"/>
    <w:pPr>
      <w:suppressLineNumbers/>
      <w:tabs>
        <w:tab w:val="center" w:pos="4819"/>
        <w:tab w:val="right" w:pos="9638"/>
      </w:tabs>
    </w:pPr>
  </w:style>
  <w:style w:type="paragraph" w:styleId="af0">
    <w:name w:val="header"/>
    <w:basedOn w:val="a"/>
    <w:pPr>
      <w:tabs>
        <w:tab w:val="center" w:pos="4677"/>
        <w:tab w:val="right" w:pos="9355"/>
      </w:tabs>
    </w:pPr>
  </w:style>
  <w:style w:type="paragraph" w:customStyle="1" w:styleId="NoSpacing">
    <w:name w:val="No Spacing"/>
    <w:pPr>
      <w:suppressAutoHyphens/>
    </w:pPr>
    <w:rPr>
      <w:sz w:val="22"/>
      <w:lang w:eastAsia="zh-CN"/>
    </w:rPr>
  </w:style>
  <w:style w:type="paragraph" w:customStyle="1" w:styleId="ListParagraph">
    <w:name w:val="List Paragraph"/>
    <w:basedOn w:val="a"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</w:rPr>
  </w:style>
  <w:style w:type="paragraph" w:customStyle="1" w:styleId="16">
    <w:name w:val="Текст1"/>
    <w:basedOn w:val="a"/>
    <w:rPr>
      <w:rFonts w:ascii="Courier New" w:eastAsia="Calibri" w:hAnsi="Courier New" w:cs="Courier New"/>
      <w:sz w:val="20"/>
      <w:szCs w:val="20"/>
    </w:rPr>
  </w:style>
  <w:style w:type="paragraph" w:styleId="af1">
    <w:name w:val="footer"/>
    <w:basedOn w:val="a"/>
    <w:pPr>
      <w:tabs>
        <w:tab w:val="center" w:pos="4677"/>
        <w:tab w:val="right" w:pos="9355"/>
      </w:tabs>
    </w:pPr>
  </w:style>
  <w:style w:type="paragraph" w:styleId="af2">
    <w:name w:val="Balloon Text"/>
    <w:basedOn w:val="a"/>
    <w:rPr>
      <w:rFonts w:ascii="Segoe UI" w:hAnsi="Segoe UI" w:cs="Segoe UI"/>
      <w:sz w:val="18"/>
      <w:szCs w:val="18"/>
      <w:lang/>
    </w:rPr>
  </w:style>
  <w:style w:type="paragraph" w:customStyle="1" w:styleId="af3">
    <w:name w:val="Содержимое врезки"/>
    <w:basedOn w:val="a"/>
  </w:style>
  <w:style w:type="paragraph" w:customStyle="1" w:styleId="af4">
    <w:name w:val="Содержимое таблицы"/>
    <w:basedOn w:val="a"/>
    <w:pPr>
      <w:suppressLineNumbers/>
    </w:pPr>
  </w:style>
  <w:style w:type="paragraph" w:customStyle="1" w:styleId="af5">
    <w:name w:val="Заголовок таблицы"/>
    <w:basedOn w:val="af4"/>
    <w:pPr>
      <w:jc w:val="center"/>
    </w:pPr>
    <w:rPr>
      <w:b/>
      <w:bCs/>
    </w:rPr>
  </w:style>
  <w:style w:type="paragraph" w:customStyle="1" w:styleId="af6">
    <w:name w:val="Нормальный (таблица)"/>
    <w:basedOn w:val="a"/>
    <w:next w:val="a"/>
    <w:pPr>
      <w:widowControl w:val="0"/>
      <w:suppressAutoHyphens w:val="0"/>
      <w:autoSpaceDE w:val="0"/>
      <w:jc w:val="both"/>
    </w:pPr>
    <w:rPr>
      <w:rFonts w:ascii="Times New Roman CYR" w:hAnsi="Times New Roman CYR" w:cs="Times New Roman CYR"/>
    </w:rPr>
  </w:style>
  <w:style w:type="paragraph" w:customStyle="1" w:styleId="af7">
    <w:name w:val="Прижатый влево"/>
    <w:basedOn w:val="a"/>
    <w:next w:val="a"/>
    <w:pPr>
      <w:widowControl w:val="0"/>
      <w:suppressAutoHyphens w:val="0"/>
      <w:autoSpaceDE w:val="0"/>
    </w:pPr>
    <w:rPr>
      <w:rFonts w:ascii="Times New Roman CYR" w:hAnsi="Times New Roman CYR" w:cs="Times New Roman CYR"/>
    </w:rPr>
  </w:style>
  <w:style w:type="paragraph" w:customStyle="1" w:styleId="s1">
    <w:name w:val="s_1"/>
    <w:basedOn w:val="a"/>
    <w:rsid w:val="00F14B33"/>
    <w:pPr>
      <w:suppressAutoHyphens w:val="0"/>
      <w:spacing w:before="100" w:beforeAutospacing="1" w:after="100" w:afterAutospacing="1"/>
    </w:pPr>
    <w:rPr>
      <w:lang w:eastAsia="ru-RU"/>
    </w:rPr>
  </w:style>
  <w:style w:type="table" w:styleId="af8">
    <w:name w:val="Table Grid"/>
    <w:basedOn w:val="a3"/>
    <w:uiPriority w:val="59"/>
    <w:rsid w:val="000C197B"/>
    <w:rPr>
      <w:rFonts w:ascii="Calibri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9">
    <w:name w:val="ОГП_Содержимое таблицы"/>
    <w:basedOn w:val="a"/>
    <w:rsid w:val="000C197B"/>
    <w:pPr>
      <w:suppressLineNumbers/>
      <w:jc w:val="both"/>
    </w:pPr>
    <w:rPr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header" Target="header5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2.xml"/><Relationship Id="rId17" Type="http://schemas.openxmlformats.org/officeDocument/2006/relationships/image" Target="media/image2.emf"/><Relationship Id="rId2" Type="http://schemas.openxmlformats.org/officeDocument/2006/relationships/styles" Target="styles.xml"/><Relationship Id="rId16" Type="http://schemas.openxmlformats.org/officeDocument/2006/relationships/header" Target="header6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1.png"/><Relationship Id="rId10" Type="http://schemas.openxmlformats.org/officeDocument/2006/relationships/header" Target="header4.xm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19</Pages>
  <Words>2970</Words>
  <Characters>16933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Постановление Администрации города Омска от 30.12.2009 N 1000-п(ред. от 08.11.2021)"Об утверждении проекта планировки территории, расположенной в границах: Пушкинский тракт - лесополоса - граница городской черты - дорога в поселок Степной - проектируемая </vt:lpstr>
    </vt:vector>
  </TitlesOfParts>
  <Company>Home</Company>
  <LinksUpToDate>false</LinksUpToDate>
  <CharactersWithSpaces>19864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Постановление Администрации города Омска от 30.12.2009 N 1000-п(ред. от 08.11.2021)"Об утверждении проекта планировки территории, расположенной в границах: Пушкинский тракт - лесополоса - граница городской черты - дорога в поселок Степной - проектируемая дорога - граница полосы отвода железной дороги на станцию Комбинатская в городе Омске"(вместе с "Положением о характеристиках планируемого развития территории, расположенной в границах: Пушкинский тракт - лесополоса - граница городской черты - дорога в п</dc:title>
  <dc:creator>User</dc:creator>
  <cp:lastModifiedBy>Борисова</cp:lastModifiedBy>
  <cp:revision>2</cp:revision>
  <cp:lastPrinted>2022-09-02T08:34:00Z</cp:lastPrinted>
  <dcterms:created xsi:type="dcterms:W3CDTF">2022-09-06T09:25:00Z</dcterms:created>
  <dcterms:modified xsi:type="dcterms:W3CDTF">2022-09-06T09:25:00Z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any">
    <vt:lpwstr>КонсультантПлюс Версия 4022.00.15</vt:lpwstr>
  </property>
</Properties>
</file>