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CF49DC" w:rsidRDefault="00C665AC" w:rsidP="00CF49DC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ПОСТАНОВЛЕНИЕ</w:t>
      </w:r>
    </w:p>
    <w:p w:rsidR="00C665AC" w:rsidRDefault="00C665AC" w:rsidP="00CF49DC">
      <w:pPr>
        <w:autoSpaceDE w:val="0"/>
        <w:jc w:val="center"/>
        <w:rPr>
          <w:sz w:val="28"/>
          <w:szCs w:val="28"/>
        </w:rPr>
      </w:pPr>
      <w:r>
        <w:rPr>
          <w:sz w:val="28"/>
          <w:szCs w:val="28"/>
        </w:rPr>
        <w:t>АДМИНИСТРАЦИИ ГОРОДА ОМСКА</w:t>
      </w:r>
    </w:p>
    <w:p w:rsidR="00C665AC" w:rsidRDefault="00C665AC" w:rsidP="00CF49DC">
      <w:pPr>
        <w:autoSpaceDE w:val="0"/>
        <w:jc w:val="center"/>
        <w:rPr>
          <w:sz w:val="28"/>
          <w:szCs w:val="28"/>
        </w:rPr>
      </w:pPr>
    </w:p>
    <w:p w:rsidR="00C665AC" w:rsidRDefault="00C665AC" w:rsidP="00CF49DC">
      <w:pPr>
        <w:autoSpaceDE w:val="0"/>
        <w:jc w:val="center"/>
        <w:rPr>
          <w:sz w:val="28"/>
          <w:szCs w:val="28"/>
        </w:rPr>
      </w:pPr>
    </w:p>
    <w:p w:rsidR="00C665AC" w:rsidRDefault="00C665AC" w:rsidP="00C665AC">
      <w:pPr>
        <w:autoSpaceDE w:val="0"/>
        <w:rPr>
          <w:sz w:val="28"/>
          <w:szCs w:val="28"/>
        </w:rPr>
      </w:pPr>
      <w:r>
        <w:rPr>
          <w:sz w:val="28"/>
          <w:szCs w:val="28"/>
        </w:rPr>
        <w:t>от 7 сентября 2021 года № 552-п</w:t>
      </w:r>
    </w:p>
    <w:p w:rsidR="00CF49DC" w:rsidRDefault="00CF49DC" w:rsidP="00CF49DC">
      <w:pPr>
        <w:autoSpaceDE w:val="0"/>
        <w:jc w:val="center"/>
        <w:rPr>
          <w:sz w:val="28"/>
          <w:szCs w:val="28"/>
        </w:rPr>
      </w:pPr>
    </w:p>
    <w:p w:rsidR="00CF49DC" w:rsidRDefault="00CF49DC" w:rsidP="00CF49DC">
      <w:pPr>
        <w:autoSpaceDE w:val="0"/>
        <w:jc w:val="center"/>
        <w:rPr>
          <w:sz w:val="28"/>
          <w:szCs w:val="28"/>
        </w:rPr>
      </w:pPr>
    </w:p>
    <w:p w:rsidR="00CF49DC" w:rsidRDefault="00CF49DC" w:rsidP="00CF49DC">
      <w:pPr>
        <w:autoSpaceDE w:val="0"/>
        <w:jc w:val="center"/>
        <w:rPr>
          <w:sz w:val="28"/>
          <w:szCs w:val="28"/>
        </w:rPr>
      </w:pPr>
    </w:p>
    <w:p w:rsidR="003A40A3" w:rsidRDefault="003A40A3" w:rsidP="00CF49DC">
      <w:pPr>
        <w:autoSpaceDE w:val="0"/>
        <w:jc w:val="center"/>
      </w:pPr>
      <w:r>
        <w:rPr>
          <w:sz w:val="28"/>
          <w:szCs w:val="28"/>
        </w:rPr>
        <w:t xml:space="preserve">О внесении изменений в постановление Администрации города Омска </w:t>
      </w:r>
      <w:r>
        <w:rPr>
          <w:sz w:val="28"/>
          <w:szCs w:val="28"/>
        </w:rPr>
        <w:br/>
      </w:r>
      <w:r>
        <w:rPr>
          <w:bCs/>
          <w:sz w:val="28"/>
          <w:szCs w:val="28"/>
        </w:rPr>
        <w:t>от 2 мая 2012 года № 636-п</w:t>
      </w:r>
    </w:p>
    <w:p w:rsidR="003A40A3" w:rsidRDefault="003A40A3">
      <w:pPr>
        <w:autoSpaceDE w:val="0"/>
        <w:jc w:val="center"/>
        <w:rPr>
          <w:bCs/>
          <w:sz w:val="28"/>
          <w:szCs w:val="28"/>
        </w:rPr>
      </w:pPr>
    </w:p>
    <w:p w:rsidR="00CF49DC" w:rsidRDefault="00CF49DC">
      <w:pPr>
        <w:autoSpaceDE w:val="0"/>
        <w:jc w:val="center"/>
        <w:rPr>
          <w:bCs/>
          <w:sz w:val="28"/>
          <w:szCs w:val="28"/>
        </w:rPr>
      </w:pPr>
    </w:p>
    <w:p w:rsidR="003A40A3" w:rsidRDefault="003A40A3">
      <w:pPr>
        <w:autoSpaceDE w:val="0"/>
        <w:ind w:firstLine="720"/>
        <w:jc w:val="both"/>
      </w:pPr>
      <w:r>
        <w:rPr>
          <w:color w:val="000000"/>
          <w:sz w:val="28"/>
          <w:szCs w:val="28"/>
        </w:rPr>
        <w:t>Руководствуясь Федеральным законом «Об общих принципах организации местного самоуправления в Российской Федерации», Градостроительным кодексом Российской Федерации, Уставом города Омска, Решением Омского городского Совета от 10 декабря 2008 года № 201                    «Об утверждении Правил землепользования и застройки муниципального образования городской округ город Омск Омской области», постановляю:</w:t>
      </w:r>
    </w:p>
    <w:p w:rsidR="003A40A3" w:rsidRDefault="003A40A3">
      <w:pPr>
        <w:suppressAutoHyphens w:val="0"/>
        <w:autoSpaceDE w:val="0"/>
        <w:ind w:firstLine="709"/>
        <w:jc w:val="both"/>
      </w:pPr>
      <w:r>
        <w:rPr>
          <w:color w:val="000000"/>
          <w:sz w:val="28"/>
          <w:szCs w:val="28"/>
        </w:rPr>
        <w:t>1.</w:t>
      </w:r>
      <w:r>
        <w:rPr>
          <w:color w:val="000000"/>
          <w:sz w:val="28"/>
          <w:szCs w:val="28"/>
          <w:lang w:val="en-US"/>
        </w:rPr>
        <w:t> </w:t>
      </w:r>
      <w:r>
        <w:rPr>
          <w:color w:val="000000"/>
          <w:sz w:val="28"/>
          <w:szCs w:val="28"/>
        </w:rPr>
        <w:t xml:space="preserve">Внести в постановление </w:t>
      </w:r>
      <w:r>
        <w:rPr>
          <w:bCs/>
          <w:sz w:val="28"/>
          <w:szCs w:val="28"/>
        </w:rPr>
        <w:t xml:space="preserve">Администрации города Омска от 2 мая        2012 года № 636-п «Об утверждении проекта планировки территории,                   расположенной в границах: улица Заозерная – улица Красный Путь – улица Фрунзе – правый берег реки Иртыш – в Советском и Центральном                       административных округах города Омска» </w:t>
      </w:r>
      <w:r>
        <w:rPr>
          <w:sz w:val="28"/>
          <w:szCs w:val="28"/>
        </w:rPr>
        <w:t>следующие изменения:</w:t>
      </w:r>
    </w:p>
    <w:p w:rsidR="003A40A3" w:rsidRDefault="003A40A3">
      <w:pPr>
        <w:pStyle w:val="ae"/>
        <w:ind w:firstLine="720"/>
        <w:jc w:val="both"/>
      </w:pPr>
      <w:r>
        <w:rPr>
          <w:sz w:val="28"/>
          <w:szCs w:val="28"/>
        </w:rPr>
        <w:t>1) в пункте 1:</w:t>
      </w:r>
    </w:p>
    <w:p w:rsidR="003A40A3" w:rsidRDefault="003A40A3">
      <w:pPr>
        <w:ind w:firstLine="709"/>
        <w:jc w:val="both"/>
      </w:pPr>
      <w:r>
        <w:rPr>
          <w:sz w:val="28"/>
          <w:szCs w:val="28"/>
        </w:rPr>
        <w:t>а) в абзаце седьмом точку заменить точкой с запятой;</w:t>
      </w:r>
    </w:p>
    <w:p w:rsidR="003A40A3" w:rsidRDefault="003A40A3">
      <w:pPr>
        <w:pStyle w:val="ae"/>
        <w:ind w:firstLine="709"/>
        <w:jc w:val="both"/>
      </w:pPr>
      <w:r>
        <w:rPr>
          <w:sz w:val="28"/>
          <w:szCs w:val="28"/>
        </w:rPr>
        <w:t>б) после абзаца седьмого дополнить абзацем следующего содержания:</w:t>
      </w:r>
    </w:p>
    <w:p w:rsidR="003A40A3" w:rsidRDefault="003A40A3">
      <w:pPr>
        <w:pStyle w:val="ae"/>
        <w:ind w:firstLine="720"/>
        <w:jc w:val="both"/>
      </w:pPr>
      <w:r>
        <w:rPr>
          <w:sz w:val="28"/>
          <w:szCs w:val="28"/>
        </w:rPr>
        <w:t>«- положения об очередности планируемого развития территории элемента планировочной структуры № 6 проекта планировки территории, расположенной в границах: улица Заозерная – улица Красный  Путь – улица Фрунзе – правый берег реки Иртыш – в Советском и Центральном административных округах города Омска, согласно приложению № 7                 к настоящему постановлению</w:t>
      </w:r>
      <w:proofErr w:type="gramStart"/>
      <w:r>
        <w:rPr>
          <w:sz w:val="28"/>
          <w:szCs w:val="28"/>
        </w:rPr>
        <w:t>.»;</w:t>
      </w:r>
      <w:proofErr w:type="gramEnd"/>
    </w:p>
    <w:p w:rsidR="003A40A3" w:rsidRDefault="003A40A3">
      <w:pPr>
        <w:ind w:firstLine="709"/>
        <w:jc w:val="both"/>
      </w:pPr>
      <w:proofErr w:type="gramStart"/>
      <w:r>
        <w:rPr>
          <w:sz w:val="28"/>
          <w:szCs w:val="28"/>
        </w:rPr>
        <w:t xml:space="preserve">2) таблицу «Основные технико-экономические показатели проекта планировки территории» раздела </w:t>
      </w:r>
      <w:r>
        <w:rPr>
          <w:sz w:val="28"/>
          <w:szCs w:val="28"/>
          <w:lang w:val="en-US"/>
        </w:rPr>
        <w:t>VII</w:t>
      </w:r>
      <w:r>
        <w:rPr>
          <w:sz w:val="28"/>
          <w:szCs w:val="28"/>
        </w:rPr>
        <w:t xml:space="preserve"> «Характеристики планируемого развития территории» приложения № 1 «Положение</w:t>
      </w:r>
      <w:r>
        <w:rPr>
          <w:sz w:val="28"/>
          <w:szCs w:val="28"/>
          <w:lang w:eastAsia="ru-RU"/>
        </w:rPr>
        <w:t xml:space="preserve"> о характеристиках планируемого развития территории, расположенной в границах: </w:t>
      </w:r>
      <w:r>
        <w:rPr>
          <w:sz w:val="28"/>
          <w:szCs w:val="28"/>
        </w:rPr>
        <w:t xml:space="preserve">улица Заозерная – улица Красный Путь – улица Фрунзе – правый берег реки Иртыш – в Советском         и Центральном административных округах города Омска» изложить в новой редакции согласно приложению № 1 к настоящему постановлению; </w:t>
      </w:r>
      <w:proofErr w:type="gramEnd"/>
    </w:p>
    <w:p w:rsidR="003A40A3" w:rsidRDefault="003A40A3">
      <w:pPr>
        <w:pStyle w:val="ae"/>
        <w:ind w:firstLine="720"/>
        <w:jc w:val="both"/>
      </w:pPr>
      <w:r>
        <w:rPr>
          <w:sz w:val="28"/>
          <w:szCs w:val="28"/>
        </w:rPr>
        <w:t>3) в приложении № 2 «Чертеж планировки территории</w:t>
      </w:r>
      <w:r>
        <w:rPr>
          <w:bCs/>
          <w:sz w:val="28"/>
          <w:szCs w:val="28"/>
        </w:rPr>
        <w:t xml:space="preserve">, расположенной    в границах: </w:t>
      </w:r>
      <w:r>
        <w:rPr>
          <w:sz w:val="28"/>
          <w:szCs w:val="28"/>
        </w:rPr>
        <w:t>улица Заозерная – улица Красный Путь – улица Фрунзе – правый берег реки Иртыш – в Советском и Центральном административных округах города Омска» элемент планировочной структуры № 6 изложить в новой редакции согласно приложению № 2 к настоящему постановлению;</w:t>
      </w:r>
    </w:p>
    <w:p w:rsidR="003A40A3" w:rsidRDefault="003A40A3">
      <w:pPr>
        <w:suppressAutoHyphens w:val="0"/>
        <w:autoSpaceDE w:val="0"/>
        <w:ind w:firstLine="709"/>
        <w:jc w:val="both"/>
      </w:pPr>
      <w:r>
        <w:rPr>
          <w:sz w:val="28"/>
          <w:szCs w:val="28"/>
        </w:rPr>
        <w:lastRenderedPageBreak/>
        <w:t>4) дополнить приложением № 7 «Положение об очередности                    планируемого развития территории элемента планировочной структуры № 6 проекта планировки территории, расположенной в границах: улица Заозерная – улица Красный Путь – улица Фрунзе – правый берег реки Иртыш –                                 в Советском и Центральном административных округах города Омска»                   согласно приложению № 3 к настоящему постановлению.</w:t>
      </w:r>
    </w:p>
    <w:p w:rsidR="003A40A3" w:rsidRDefault="003A40A3">
      <w:pPr>
        <w:autoSpaceDE w:val="0"/>
        <w:ind w:right="69" w:firstLine="708"/>
        <w:jc w:val="both"/>
      </w:pPr>
      <w:r>
        <w:rPr>
          <w:sz w:val="28"/>
          <w:szCs w:val="28"/>
        </w:rPr>
        <w:t>2. Департаменту информационной политики Администрации города Омска опубликовать настоящее постановление в средствах массовой информации и разместить на официальном сайте Администрации города Омска в сети «Интернет».</w:t>
      </w:r>
    </w:p>
    <w:p w:rsidR="003A40A3" w:rsidRDefault="003A40A3">
      <w:pPr>
        <w:autoSpaceDE w:val="0"/>
        <w:ind w:right="-1" w:firstLine="708"/>
        <w:jc w:val="both"/>
      </w:pPr>
      <w:r>
        <w:rPr>
          <w:sz w:val="28"/>
          <w:szCs w:val="28"/>
        </w:rPr>
        <w:t>3. </w:t>
      </w:r>
      <w:proofErr w:type="gramStart"/>
      <w:r>
        <w:rPr>
          <w:sz w:val="28"/>
          <w:szCs w:val="28"/>
        </w:rPr>
        <w:t>Контроль за</w:t>
      </w:r>
      <w:proofErr w:type="gramEnd"/>
      <w:r>
        <w:rPr>
          <w:sz w:val="28"/>
          <w:szCs w:val="28"/>
        </w:rPr>
        <w:t xml:space="preserve"> исполнением настоящего постановления возложить           на заместителя Мэра города Омска М.В. Губина.</w:t>
      </w:r>
    </w:p>
    <w:p w:rsidR="003A40A3" w:rsidRDefault="003A40A3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CF49DC" w:rsidRDefault="00CF49DC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</w:p>
    <w:p w:rsidR="003A40A3" w:rsidRDefault="00CF49DC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Исполняющий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обязанности</w:t>
      </w:r>
    </w:p>
    <w:p w:rsidR="003A40A3" w:rsidRDefault="003A40A3">
      <w:pPr>
        <w:pStyle w:val="ConsPlusNormal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Мэр</w:t>
      </w:r>
      <w:r w:rsidR="00CF49DC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 города Омска</w:t>
      </w:r>
      <w:r w:rsidR="00CF49DC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Е.В. Фомин</w:t>
      </w:r>
    </w:p>
    <w:p w:rsidR="00752C45" w:rsidRDefault="00752C45">
      <w:pPr>
        <w:pStyle w:val="ConsPlusNormal"/>
        <w:ind w:firstLine="0"/>
        <w:sectPr w:rsidR="00752C45" w:rsidSect="00B75689">
          <w:headerReference w:type="default" r:id="rId8"/>
          <w:pgSz w:w="11906" w:h="16838" w:code="9"/>
          <w:pgMar w:top="1134" w:right="709" w:bottom="1134" w:left="1559" w:header="567" w:footer="0" w:gutter="0"/>
          <w:cols w:space="720"/>
          <w:titlePg/>
          <w:docGrid w:linePitch="360"/>
        </w:sectPr>
      </w:pPr>
    </w:p>
    <w:p w:rsidR="00752C45" w:rsidRPr="00752C45" w:rsidRDefault="00752C45" w:rsidP="00C665AC">
      <w:pPr>
        <w:widowControl w:val="0"/>
        <w:suppressAutoHyphens w:val="0"/>
        <w:ind w:left="8789"/>
        <w:rPr>
          <w:rFonts w:eastAsia="Calibri"/>
          <w:sz w:val="28"/>
          <w:szCs w:val="28"/>
          <w:lang w:eastAsia="ru-RU"/>
        </w:rPr>
      </w:pPr>
      <w:r w:rsidRPr="00752C45">
        <w:rPr>
          <w:rFonts w:eastAsia="Calibri"/>
          <w:sz w:val="28"/>
          <w:szCs w:val="28"/>
          <w:lang w:eastAsia="ru-RU"/>
        </w:rPr>
        <w:lastRenderedPageBreak/>
        <w:t>Приложение № 1</w:t>
      </w:r>
    </w:p>
    <w:p w:rsidR="00C665AC" w:rsidRDefault="00752C45" w:rsidP="00C665AC">
      <w:pPr>
        <w:autoSpaceDE w:val="0"/>
        <w:ind w:left="8789"/>
        <w:rPr>
          <w:rFonts w:eastAsia="Calibri"/>
          <w:sz w:val="28"/>
          <w:szCs w:val="28"/>
          <w:lang w:eastAsia="ru-RU"/>
        </w:rPr>
      </w:pPr>
      <w:r w:rsidRPr="00752C45">
        <w:rPr>
          <w:rFonts w:eastAsia="Calibri"/>
          <w:sz w:val="28"/>
          <w:szCs w:val="28"/>
          <w:lang w:eastAsia="ru-RU"/>
        </w:rPr>
        <w:t>к постановлению Администрации города Омска</w:t>
      </w:r>
    </w:p>
    <w:p w:rsidR="00C665AC" w:rsidRDefault="00C665AC" w:rsidP="00C665AC">
      <w:pPr>
        <w:autoSpaceDE w:val="0"/>
        <w:ind w:left="8789"/>
        <w:rPr>
          <w:sz w:val="28"/>
          <w:szCs w:val="28"/>
        </w:rPr>
      </w:pPr>
      <w:r>
        <w:rPr>
          <w:sz w:val="28"/>
          <w:szCs w:val="28"/>
        </w:rPr>
        <w:t>от 7 сентября 2021 года № 552-п</w:t>
      </w:r>
    </w:p>
    <w:p w:rsidR="00752C45" w:rsidRPr="00752C45" w:rsidRDefault="00752C45" w:rsidP="00C665AC">
      <w:pPr>
        <w:widowControl w:val="0"/>
        <w:suppressAutoHyphens w:val="0"/>
        <w:ind w:left="8789"/>
        <w:rPr>
          <w:rFonts w:eastAsia="Calibri"/>
          <w:sz w:val="28"/>
          <w:szCs w:val="28"/>
          <w:lang w:eastAsia="ru-RU"/>
        </w:rPr>
      </w:pPr>
    </w:p>
    <w:p w:rsidR="00752C45" w:rsidRPr="00752C45" w:rsidRDefault="00752C45" w:rsidP="00752C45">
      <w:pPr>
        <w:widowControl w:val="0"/>
        <w:suppressAutoHyphens w:val="0"/>
        <w:ind w:right="-456"/>
        <w:jc w:val="right"/>
        <w:outlineLvl w:val="2"/>
        <w:rPr>
          <w:rFonts w:eastAsia="Calibri"/>
          <w:sz w:val="28"/>
          <w:szCs w:val="28"/>
          <w:lang w:eastAsia="ru-RU"/>
        </w:rPr>
      </w:pPr>
      <w:r w:rsidRPr="00752C45">
        <w:rPr>
          <w:rFonts w:eastAsia="Calibri"/>
          <w:sz w:val="28"/>
          <w:szCs w:val="28"/>
          <w:lang w:eastAsia="ru-RU"/>
        </w:rPr>
        <w:t>«Таблица</w:t>
      </w:r>
    </w:p>
    <w:p w:rsidR="00752C45" w:rsidRPr="00752C45" w:rsidRDefault="00752C45" w:rsidP="00752C45">
      <w:pPr>
        <w:widowControl w:val="0"/>
        <w:suppressAutoHyphens w:val="0"/>
        <w:ind w:right="-456"/>
        <w:jc w:val="right"/>
        <w:outlineLvl w:val="2"/>
        <w:rPr>
          <w:rFonts w:eastAsia="Calibri"/>
          <w:sz w:val="28"/>
          <w:szCs w:val="28"/>
          <w:lang w:eastAsia="ru-RU"/>
        </w:rPr>
      </w:pPr>
    </w:p>
    <w:p w:rsidR="00752C45" w:rsidRPr="00752C45" w:rsidRDefault="00752C45" w:rsidP="00752C45">
      <w:pPr>
        <w:widowControl w:val="0"/>
        <w:suppressAutoHyphens w:val="0"/>
        <w:jc w:val="center"/>
        <w:rPr>
          <w:rFonts w:eastAsia="Calibri"/>
          <w:sz w:val="28"/>
          <w:szCs w:val="28"/>
          <w:lang w:eastAsia="ru-RU"/>
        </w:rPr>
      </w:pPr>
      <w:bookmarkStart w:id="0" w:name="Par215"/>
      <w:bookmarkEnd w:id="0"/>
      <w:r w:rsidRPr="00752C45">
        <w:rPr>
          <w:rFonts w:eastAsia="Calibri"/>
          <w:sz w:val="28"/>
          <w:szCs w:val="28"/>
          <w:lang w:eastAsia="ru-RU"/>
        </w:rPr>
        <w:t>Основные технико-экономические показатели проекта планировки территории</w:t>
      </w:r>
    </w:p>
    <w:p w:rsidR="00752C45" w:rsidRPr="00752C45" w:rsidRDefault="00752C45" w:rsidP="00752C45">
      <w:pPr>
        <w:widowControl w:val="0"/>
        <w:suppressAutoHyphens w:val="0"/>
        <w:jc w:val="both"/>
        <w:rPr>
          <w:rFonts w:eastAsia="Calibri"/>
          <w:lang w:eastAsia="ru-RU"/>
        </w:rPr>
      </w:pPr>
    </w:p>
    <w:tbl>
      <w:tblPr>
        <w:tblW w:w="15980" w:type="dxa"/>
        <w:jc w:val="center"/>
        <w:tblInd w:w="558" w:type="dxa"/>
        <w:tblLayout w:type="fixed"/>
        <w:tblCellMar>
          <w:top w:w="57" w:type="dxa"/>
          <w:left w:w="62" w:type="dxa"/>
          <w:bottom w:w="57" w:type="dxa"/>
          <w:right w:w="62" w:type="dxa"/>
        </w:tblCellMar>
        <w:tblLook w:val="0000"/>
      </w:tblPr>
      <w:tblGrid>
        <w:gridCol w:w="569"/>
        <w:gridCol w:w="2396"/>
        <w:gridCol w:w="701"/>
        <w:gridCol w:w="850"/>
        <w:gridCol w:w="709"/>
        <w:gridCol w:w="709"/>
        <w:gridCol w:w="850"/>
        <w:gridCol w:w="781"/>
        <w:gridCol w:w="851"/>
        <w:gridCol w:w="850"/>
        <w:gridCol w:w="851"/>
        <w:gridCol w:w="850"/>
        <w:gridCol w:w="851"/>
        <w:gridCol w:w="850"/>
        <w:gridCol w:w="709"/>
        <w:gridCol w:w="851"/>
        <w:gridCol w:w="636"/>
        <w:gridCol w:w="815"/>
        <w:gridCol w:w="301"/>
      </w:tblGrid>
      <w:tr w:rsidR="00D3173F" w:rsidRPr="00D3173F" w:rsidTr="00964834">
        <w:trPr>
          <w:gridAfter w:val="1"/>
          <w:wAfter w:w="301" w:type="dxa"/>
          <w:trHeight w:val="81"/>
          <w:tblHeader/>
          <w:jc w:val="center"/>
        </w:trPr>
        <w:tc>
          <w:tcPr>
            <w:tcW w:w="5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 xml:space="preserve">№ </w:t>
            </w:r>
            <w:proofErr w:type="spellStart"/>
            <w:proofErr w:type="gramStart"/>
            <w:r w:rsidRPr="00D3173F">
              <w:rPr>
                <w:sz w:val="20"/>
                <w:szCs w:val="20"/>
                <w:lang w:eastAsia="ru-RU"/>
              </w:rPr>
              <w:t>п</w:t>
            </w:r>
            <w:proofErr w:type="spellEnd"/>
            <w:proofErr w:type="gramEnd"/>
            <w:r w:rsidRPr="00D3173F">
              <w:rPr>
                <w:sz w:val="20"/>
                <w:szCs w:val="20"/>
                <w:lang w:eastAsia="ru-RU"/>
              </w:rPr>
              <w:t>/</w:t>
            </w:r>
            <w:proofErr w:type="spellStart"/>
            <w:r w:rsidRPr="00D3173F">
              <w:rPr>
                <w:sz w:val="20"/>
                <w:szCs w:val="20"/>
                <w:lang w:eastAsia="ru-RU"/>
              </w:rPr>
              <w:t>п</w:t>
            </w:r>
            <w:proofErr w:type="spellEnd"/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Наименование показателя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spacing w:line="192" w:lineRule="auto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Существующее/</w:t>
            </w:r>
          </w:p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spacing w:line="192" w:lineRule="auto"/>
              <w:jc w:val="center"/>
              <w:rPr>
                <w:sz w:val="20"/>
                <w:szCs w:val="20"/>
                <w:lang w:eastAsia="ru-RU"/>
              </w:rPr>
            </w:pPr>
            <w:proofErr w:type="gramStart"/>
            <w:r w:rsidRPr="00D3173F">
              <w:rPr>
                <w:sz w:val="20"/>
                <w:szCs w:val="20"/>
                <w:lang w:eastAsia="ru-RU"/>
              </w:rPr>
              <w:t>планируемое</w:t>
            </w:r>
            <w:proofErr w:type="gramEnd"/>
            <w:r w:rsidRPr="00D3173F">
              <w:rPr>
                <w:sz w:val="20"/>
                <w:szCs w:val="20"/>
                <w:lang w:eastAsia="ru-RU"/>
              </w:rPr>
              <w:t xml:space="preserve"> (далее – сущ./план.)</w:t>
            </w:r>
          </w:p>
        </w:tc>
        <w:tc>
          <w:tcPr>
            <w:tcW w:w="1034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Номер элемента планировочной структуры</w:t>
            </w:r>
          </w:p>
        </w:tc>
        <w:tc>
          <w:tcPr>
            <w:tcW w:w="8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Итого</w:t>
            </w:r>
          </w:p>
        </w:tc>
      </w:tr>
      <w:tr w:rsidR="00D3173F" w:rsidRPr="00D3173F" w:rsidTr="00964834">
        <w:trPr>
          <w:gridAfter w:val="1"/>
          <w:wAfter w:w="301" w:type="dxa"/>
          <w:trHeight w:val="482"/>
          <w:tblHeader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7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tabs>
                <w:tab w:val="left" w:pos="463"/>
              </w:tabs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8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D3173F" w:rsidRPr="00D3173F" w:rsidTr="00964834">
        <w:trPr>
          <w:gridAfter w:val="1"/>
          <w:wAfter w:w="301" w:type="dxa"/>
          <w:trHeight w:val="511"/>
          <w:tblHeader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3.1 – 3.3</w:t>
            </w:r>
          </w:p>
        </w:tc>
        <w:tc>
          <w:tcPr>
            <w:tcW w:w="7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5.1 – 5.2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12.1 –12.9</w:t>
            </w:r>
          </w:p>
        </w:tc>
        <w:tc>
          <w:tcPr>
            <w:tcW w:w="6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8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</w:tr>
      <w:tr w:rsidR="00D3173F" w:rsidRPr="00D3173F" w:rsidTr="00964834">
        <w:trPr>
          <w:gridAfter w:val="1"/>
          <w:wAfter w:w="301" w:type="dxa"/>
          <w:trHeight w:val="216"/>
          <w:jc w:val="center"/>
        </w:trPr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outlineLvl w:val="3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5110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Территория</w:t>
            </w:r>
          </w:p>
        </w:tc>
      </w:tr>
      <w:tr w:rsidR="00D3173F" w:rsidRPr="00D3173F" w:rsidTr="00964834">
        <w:trPr>
          <w:gridAfter w:val="1"/>
          <w:wAfter w:w="301" w:type="dxa"/>
          <w:trHeight w:val="436"/>
          <w:jc w:val="center"/>
        </w:trPr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1.1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Площадь проектируемой территории – всего, в том числе: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11198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377,00</w:t>
            </w:r>
          </w:p>
        </w:tc>
      </w:tr>
      <w:tr w:rsidR="00D3173F" w:rsidRPr="00D3173F" w:rsidTr="00964834">
        <w:trPr>
          <w:gridAfter w:val="1"/>
          <w:wAfter w:w="301" w:type="dxa"/>
          <w:trHeight w:val="207"/>
          <w:jc w:val="center"/>
        </w:trPr>
        <w:tc>
          <w:tcPr>
            <w:tcW w:w="5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1.1.1</w:t>
            </w: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 xml:space="preserve">Площадь элементов </w:t>
            </w:r>
            <w:proofErr w:type="gramStart"/>
            <w:r w:rsidRPr="00D3173F">
              <w:rPr>
                <w:sz w:val="20"/>
                <w:szCs w:val="20"/>
                <w:lang w:eastAsia="ru-RU"/>
              </w:rPr>
              <w:t>планировочной</w:t>
            </w:r>
            <w:proofErr w:type="gramEnd"/>
            <w:r w:rsidRPr="00D3173F">
              <w:rPr>
                <w:sz w:val="20"/>
                <w:szCs w:val="20"/>
                <w:lang w:eastAsia="ru-RU"/>
              </w:rPr>
              <w:t xml:space="preserve"> </w:t>
            </w:r>
          </w:p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структуры – всего, в том числе: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0,84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27,77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12,77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20,64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20,52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13,39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13,73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1,59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35,76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0,88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23,54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172,94</w:t>
            </w:r>
          </w:p>
        </w:tc>
      </w:tr>
      <w:tr w:rsidR="00D3173F" w:rsidRPr="00D3173F" w:rsidTr="00964834">
        <w:trPr>
          <w:gridAfter w:val="1"/>
          <w:wAfter w:w="301" w:type="dxa"/>
          <w:trHeight w:val="184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1,52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8,66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12,32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15,23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10,52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1,15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1,59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31,24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0,88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8,49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93,86</w:t>
            </w:r>
          </w:p>
        </w:tc>
      </w:tr>
      <w:tr w:rsidR="00D3173F" w:rsidRPr="00D3173F" w:rsidTr="00964834">
        <w:trPr>
          <w:gridAfter w:val="1"/>
          <w:wAfter w:w="301" w:type="dxa"/>
          <w:trHeight w:val="177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26,25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4,11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8,32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5,29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2,87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12,58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15,05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79,08</w:t>
            </w:r>
          </w:p>
        </w:tc>
      </w:tr>
      <w:tr w:rsidR="00D3173F" w:rsidRPr="00D3173F" w:rsidTr="00964834">
        <w:trPr>
          <w:gridAfter w:val="1"/>
          <w:wAfter w:w="301" w:type="dxa"/>
          <w:trHeight w:val="297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площадь зон жилой застройки (кварталы, микрорайоны и другие)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9,36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6,69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9,04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0,81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24,85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5,26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57,86</w:t>
            </w:r>
          </w:p>
        </w:tc>
      </w:tr>
      <w:tr w:rsidR="00D3173F" w:rsidRPr="00D3173F" w:rsidTr="00964834">
        <w:trPr>
          <w:gridAfter w:val="1"/>
          <w:wAfter w:w="301" w:type="dxa"/>
          <w:trHeight w:val="20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21,65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2,32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8,28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7,59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1,44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3,77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45,18</w:t>
            </w:r>
          </w:p>
        </w:tc>
      </w:tr>
      <w:tr w:rsidR="00D3173F" w:rsidRPr="00D3173F" w:rsidTr="00964834">
        <w:trPr>
          <w:gridAfter w:val="1"/>
          <w:wAfter w:w="301" w:type="dxa"/>
          <w:trHeight w:val="608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 xml:space="preserve">площадь зон объектов социально-культурного и коммунально-бытового назначения (кроме </w:t>
            </w:r>
            <w:proofErr w:type="spellStart"/>
            <w:r w:rsidRPr="00D3173F">
              <w:rPr>
                <w:sz w:val="20"/>
                <w:szCs w:val="20"/>
                <w:lang w:eastAsia="ru-RU"/>
              </w:rPr>
              <w:t>микрорайонного</w:t>
            </w:r>
            <w:proofErr w:type="spellEnd"/>
            <w:r w:rsidRPr="00D3173F">
              <w:rPr>
                <w:sz w:val="20"/>
                <w:szCs w:val="20"/>
                <w:lang w:eastAsia="ru-RU"/>
              </w:rPr>
              <w:t xml:space="preserve"> значения)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1,52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8,11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2,96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7,51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1,18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0,48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5,44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0,88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3,23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33,63</w:t>
            </w:r>
          </w:p>
        </w:tc>
      </w:tr>
      <w:tr w:rsidR="00D3173F" w:rsidRPr="00D3173F" w:rsidTr="00964834">
        <w:trPr>
          <w:gridAfter w:val="1"/>
          <w:wAfter w:w="301" w:type="dxa"/>
          <w:trHeight w:val="252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2,98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1,79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suppressAutoHyphens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0,04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5,16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2,87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4,99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1,56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11,28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30,76</w:t>
            </w:r>
          </w:p>
        </w:tc>
      </w:tr>
      <w:tr w:rsidR="00D3173F" w:rsidRPr="00D3173F" w:rsidTr="00964834">
        <w:trPr>
          <w:gridAfter w:val="1"/>
          <w:wAfter w:w="301" w:type="dxa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площадь иных зон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0,09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0,95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2,37</w:t>
            </w:r>
          </w:p>
        </w:tc>
      </w:tr>
      <w:tr w:rsidR="00D3173F" w:rsidRPr="00D3173F" w:rsidTr="00964834">
        <w:trPr>
          <w:gridAfter w:val="1"/>
          <w:wAfter w:w="301" w:type="dxa"/>
          <w:trHeight w:val="363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1,62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1,52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3,14</w:t>
            </w:r>
          </w:p>
        </w:tc>
      </w:tr>
      <w:tr w:rsidR="00D3173F" w:rsidRPr="00D3173F" w:rsidTr="009653B7">
        <w:trPr>
          <w:gridAfter w:val="1"/>
          <w:wAfter w:w="301" w:type="dxa"/>
          <w:trHeight w:val="285"/>
          <w:jc w:val="center"/>
        </w:trPr>
        <w:tc>
          <w:tcPr>
            <w:tcW w:w="5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lastRenderedPageBreak/>
              <w:t>1.1.2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Площадь земель общего пользования всего, в том числе: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1034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204,06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204,06</w:t>
            </w:r>
          </w:p>
        </w:tc>
      </w:tr>
      <w:tr w:rsidR="00D3173F" w:rsidRPr="00D3173F" w:rsidTr="00964834">
        <w:trPr>
          <w:gridAfter w:val="1"/>
          <w:wAfter w:w="301" w:type="dxa"/>
          <w:trHeight w:val="153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 площадь территорий улиц и дорог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1034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56,58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56,58</w:t>
            </w:r>
          </w:p>
        </w:tc>
      </w:tr>
      <w:tr w:rsidR="00D3173F" w:rsidRPr="00D3173F" w:rsidTr="00964834">
        <w:trPr>
          <w:gridAfter w:val="1"/>
          <w:wAfter w:w="301" w:type="dxa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 площадь территорий скверов, парков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1034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107,92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107,92</w:t>
            </w:r>
          </w:p>
        </w:tc>
      </w:tr>
      <w:tr w:rsidR="00D3173F" w:rsidRPr="00D3173F" w:rsidTr="00964834">
        <w:trPr>
          <w:gridAfter w:val="1"/>
          <w:wAfter w:w="301" w:type="dxa"/>
          <w:trHeight w:val="73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 площадь водных объектов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1034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39,56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39,56</w:t>
            </w:r>
          </w:p>
        </w:tc>
      </w:tr>
      <w:tr w:rsidR="00D3173F" w:rsidRPr="00D3173F" w:rsidTr="00964834">
        <w:trPr>
          <w:gridAfter w:val="1"/>
          <w:wAfter w:w="301" w:type="dxa"/>
          <w:jc w:val="center"/>
        </w:trPr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outlineLvl w:val="3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10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Жилой фонд</w:t>
            </w:r>
          </w:p>
        </w:tc>
      </w:tr>
      <w:tr w:rsidR="00D3173F" w:rsidRPr="00D3173F" w:rsidTr="00964834">
        <w:trPr>
          <w:gridAfter w:val="1"/>
          <w:wAfter w:w="301" w:type="dxa"/>
          <w:trHeight w:val="541"/>
          <w:jc w:val="center"/>
        </w:trPr>
        <w:tc>
          <w:tcPr>
            <w:tcW w:w="5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2.1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Минимальная общая площадь жилого фонда – всего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тыс. кв</w:t>
            </w:r>
            <w:proofErr w:type="gramStart"/>
            <w:r w:rsidRPr="00D3173F">
              <w:rPr>
                <w:sz w:val="20"/>
                <w:szCs w:val="20"/>
                <w:lang w:eastAsia="ru-RU"/>
              </w:rPr>
              <w:t>.м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304,26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47,96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299,40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16,35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122,72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93,80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17,50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12,50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310,27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78,90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1303,66</w:t>
            </w:r>
          </w:p>
        </w:tc>
      </w:tr>
      <w:tr w:rsidR="00D3173F" w:rsidRPr="00D3173F" w:rsidTr="00964834">
        <w:trPr>
          <w:gridAfter w:val="1"/>
          <w:wAfter w:w="301" w:type="dxa"/>
          <w:jc w:val="center"/>
        </w:trPr>
        <w:tc>
          <w:tcPr>
            <w:tcW w:w="5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 в том числе: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тыс. кв</w:t>
            </w:r>
            <w:proofErr w:type="gramStart"/>
            <w:r w:rsidRPr="00D3173F">
              <w:rPr>
                <w:sz w:val="20"/>
                <w:szCs w:val="20"/>
                <w:lang w:eastAsia="ru-RU"/>
              </w:rPr>
              <w:t>.м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2,07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116,69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16,35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122,72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17,50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12,50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266,66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52,00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606,49</w:t>
            </w:r>
          </w:p>
        </w:tc>
      </w:tr>
      <w:tr w:rsidR="00D3173F" w:rsidRPr="00D3173F" w:rsidTr="00964834">
        <w:trPr>
          <w:gridAfter w:val="1"/>
          <w:wAfter w:w="301" w:type="dxa"/>
          <w:trHeight w:val="75"/>
          <w:jc w:val="center"/>
        </w:trPr>
        <w:tc>
          <w:tcPr>
            <w:tcW w:w="5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304,26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45,89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182,71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93,80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43,61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26,90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highlight w:val="yellow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697,17</w:t>
            </w:r>
          </w:p>
        </w:tc>
      </w:tr>
      <w:tr w:rsidR="00D3173F" w:rsidRPr="00D3173F" w:rsidTr="00964834">
        <w:trPr>
          <w:gridAfter w:val="1"/>
          <w:wAfter w:w="301" w:type="dxa"/>
          <w:trHeight w:val="435"/>
          <w:jc w:val="center"/>
        </w:trPr>
        <w:tc>
          <w:tcPr>
            <w:tcW w:w="5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для индивидуального жилищного строительства (не более 3 этажей)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тыс. кв</w:t>
            </w:r>
            <w:proofErr w:type="gramStart"/>
            <w:r w:rsidRPr="00D3173F">
              <w:rPr>
                <w:sz w:val="20"/>
                <w:szCs w:val="20"/>
                <w:lang w:eastAsia="ru-RU"/>
              </w:rPr>
              <w:t>.м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5,25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5,25</w:t>
            </w:r>
          </w:p>
        </w:tc>
      </w:tr>
      <w:tr w:rsidR="00D3173F" w:rsidRPr="00D3173F" w:rsidTr="00964834">
        <w:trPr>
          <w:gridAfter w:val="1"/>
          <w:wAfter w:w="301" w:type="dxa"/>
          <w:trHeight w:val="290"/>
          <w:jc w:val="center"/>
        </w:trPr>
        <w:tc>
          <w:tcPr>
            <w:tcW w:w="5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</w:tr>
      <w:tr w:rsidR="00D3173F" w:rsidRPr="00D3173F" w:rsidTr="00964834">
        <w:trPr>
          <w:gridAfter w:val="1"/>
          <w:wAfter w:w="301" w:type="dxa"/>
          <w:trHeight w:val="442"/>
          <w:jc w:val="center"/>
        </w:trPr>
        <w:tc>
          <w:tcPr>
            <w:tcW w:w="5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блокированная жилая застройка (не более 3 – 4 этажей)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тыс. кв</w:t>
            </w:r>
            <w:proofErr w:type="gramStart"/>
            <w:r w:rsidRPr="00D3173F">
              <w:rPr>
                <w:sz w:val="20"/>
                <w:szCs w:val="20"/>
                <w:lang w:eastAsia="ru-RU"/>
              </w:rPr>
              <w:t>.м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2,07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2,07</w:t>
            </w:r>
          </w:p>
        </w:tc>
      </w:tr>
      <w:tr w:rsidR="00D3173F" w:rsidRPr="00D3173F" w:rsidTr="00964834">
        <w:trPr>
          <w:gridAfter w:val="1"/>
          <w:wAfter w:w="301" w:type="dxa"/>
          <w:trHeight w:val="220"/>
          <w:jc w:val="center"/>
        </w:trPr>
        <w:tc>
          <w:tcPr>
            <w:tcW w:w="5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</w:tr>
      <w:tr w:rsidR="00D3173F" w:rsidRPr="00D3173F" w:rsidTr="00964834">
        <w:trPr>
          <w:gridAfter w:val="1"/>
          <w:wAfter w:w="301" w:type="dxa"/>
          <w:jc w:val="center"/>
        </w:trPr>
        <w:tc>
          <w:tcPr>
            <w:tcW w:w="5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 xml:space="preserve">малоэтажная многоквартирная жилая застройка </w:t>
            </w:r>
            <w:r w:rsidRPr="00D3173F">
              <w:rPr>
                <w:sz w:val="20"/>
                <w:szCs w:val="20"/>
                <w:lang w:eastAsia="ru-RU"/>
              </w:rPr>
              <w:br/>
              <w:t>(2 – 4 этажа)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тыс. кв</w:t>
            </w:r>
            <w:proofErr w:type="gramStart"/>
            <w:r w:rsidRPr="00D3173F">
              <w:rPr>
                <w:sz w:val="20"/>
                <w:szCs w:val="20"/>
                <w:lang w:eastAsia="ru-RU"/>
              </w:rPr>
              <w:t>.м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11,12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5,05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1,78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2,09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20,04</w:t>
            </w:r>
          </w:p>
        </w:tc>
      </w:tr>
      <w:tr w:rsidR="00D3173F" w:rsidRPr="00D3173F" w:rsidTr="00964834">
        <w:trPr>
          <w:gridAfter w:val="1"/>
          <w:wAfter w:w="301" w:type="dxa"/>
          <w:trHeight w:val="411"/>
          <w:jc w:val="center"/>
        </w:trPr>
        <w:tc>
          <w:tcPr>
            <w:tcW w:w="5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</w:tr>
      <w:tr w:rsidR="00D3173F" w:rsidRPr="00D3173F" w:rsidTr="00964834">
        <w:trPr>
          <w:gridAfter w:val="1"/>
          <w:wAfter w:w="301" w:type="dxa"/>
          <w:jc w:val="center"/>
        </w:trPr>
        <w:tc>
          <w:tcPr>
            <w:tcW w:w="56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proofErr w:type="spellStart"/>
            <w:r w:rsidRPr="00D3173F">
              <w:rPr>
                <w:sz w:val="20"/>
                <w:szCs w:val="20"/>
                <w:lang w:eastAsia="ru-RU"/>
              </w:rPr>
              <w:t>среднеэтажная</w:t>
            </w:r>
            <w:proofErr w:type="spellEnd"/>
            <w:r w:rsidRPr="00D3173F">
              <w:rPr>
                <w:sz w:val="20"/>
                <w:szCs w:val="20"/>
                <w:lang w:eastAsia="ru-RU"/>
              </w:rPr>
              <w:t xml:space="preserve"> жилая застройка (5 – 8 этажей)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тыс. кв</w:t>
            </w:r>
            <w:proofErr w:type="gramStart"/>
            <w:r w:rsidRPr="00D3173F">
              <w:rPr>
                <w:sz w:val="20"/>
                <w:szCs w:val="20"/>
                <w:lang w:eastAsia="ru-RU"/>
              </w:rPr>
              <w:t>.м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18,15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6,05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7,80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56,22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88,22</w:t>
            </w:r>
          </w:p>
        </w:tc>
      </w:tr>
      <w:tr w:rsidR="00D3173F" w:rsidRPr="00D3173F" w:rsidTr="00964834">
        <w:trPr>
          <w:gridAfter w:val="1"/>
          <w:wAfter w:w="301" w:type="dxa"/>
          <w:jc w:val="center"/>
        </w:trPr>
        <w:tc>
          <w:tcPr>
            <w:tcW w:w="5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2,67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2,67</w:t>
            </w:r>
          </w:p>
        </w:tc>
      </w:tr>
      <w:tr w:rsidR="00D3173F" w:rsidRPr="00D3173F" w:rsidTr="00132A34">
        <w:trPr>
          <w:gridAfter w:val="1"/>
          <w:wAfter w:w="301" w:type="dxa"/>
          <w:trHeight w:val="28"/>
          <w:jc w:val="center"/>
        </w:trPr>
        <w:tc>
          <w:tcPr>
            <w:tcW w:w="5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многоэтажная жилая застройка (высотная застройка) (9 этажей и выше)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тыс. кв</w:t>
            </w:r>
            <w:proofErr w:type="gramStart"/>
            <w:r w:rsidRPr="00D3173F">
              <w:rPr>
                <w:sz w:val="20"/>
                <w:szCs w:val="20"/>
                <w:lang w:eastAsia="ru-RU"/>
              </w:rPr>
              <w:t>.м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87,42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122,72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7,92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12,50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208,35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52,00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490,91</w:t>
            </w:r>
          </w:p>
        </w:tc>
      </w:tr>
      <w:tr w:rsidR="00D3173F" w:rsidRPr="00D3173F" w:rsidTr="00964834">
        <w:trPr>
          <w:gridAfter w:val="1"/>
          <w:wAfter w:w="301" w:type="dxa"/>
          <w:jc w:val="center"/>
        </w:trPr>
        <w:tc>
          <w:tcPr>
            <w:tcW w:w="5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304,26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45,89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182,71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93,80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40,94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26,90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694,50</w:t>
            </w:r>
          </w:p>
        </w:tc>
      </w:tr>
      <w:tr w:rsidR="00D3173F" w:rsidRPr="00D3173F" w:rsidTr="00964834">
        <w:trPr>
          <w:gridAfter w:val="1"/>
          <w:wAfter w:w="301" w:type="dxa"/>
          <w:trHeight w:val="416"/>
          <w:jc w:val="center"/>
        </w:trPr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2.2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Общая площадь сносимого ветхого жилого фонда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тыс. кв</w:t>
            </w:r>
            <w:proofErr w:type="gramStart"/>
            <w:r w:rsidRPr="00D3173F">
              <w:rPr>
                <w:sz w:val="20"/>
                <w:szCs w:val="20"/>
                <w:lang w:eastAsia="ru-RU"/>
              </w:rPr>
              <w:t>.м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110,00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28,00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1,20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140,00</w:t>
            </w:r>
          </w:p>
        </w:tc>
      </w:tr>
      <w:tr w:rsidR="00D3173F" w:rsidRPr="00D3173F" w:rsidTr="00964834">
        <w:trPr>
          <w:gridAfter w:val="1"/>
          <w:wAfter w:w="301" w:type="dxa"/>
          <w:trHeight w:val="318"/>
          <w:jc w:val="center"/>
        </w:trPr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2.3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Минимальная обеспеченность общей площадью жилых помещений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кв</w:t>
            </w:r>
            <w:proofErr w:type="gramStart"/>
            <w:r w:rsidRPr="00D3173F">
              <w:rPr>
                <w:sz w:val="20"/>
                <w:szCs w:val="20"/>
                <w:lang w:eastAsia="ru-RU"/>
              </w:rPr>
              <w:t>.м</w:t>
            </w:r>
            <w:proofErr w:type="gramEnd"/>
            <w:r w:rsidRPr="00D3173F">
              <w:rPr>
                <w:sz w:val="20"/>
                <w:szCs w:val="20"/>
                <w:lang w:eastAsia="ru-RU"/>
              </w:rPr>
              <w:t>/</w:t>
            </w:r>
          </w:p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32,90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32,90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32,90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32,90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32,90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35,80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32,90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32,90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32,90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32,90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32,90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34,00</w:t>
            </w:r>
          </w:p>
        </w:tc>
      </w:tr>
      <w:tr w:rsidR="00D3173F" w:rsidRPr="00D3173F" w:rsidTr="00964834">
        <w:trPr>
          <w:gridAfter w:val="1"/>
          <w:wAfter w:w="301" w:type="dxa"/>
          <w:jc w:val="center"/>
        </w:trPr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2.4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Минимальная плотность застройки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кв</w:t>
            </w:r>
            <w:proofErr w:type="gramStart"/>
            <w:r w:rsidRPr="00D3173F">
              <w:rPr>
                <w:sz w:val="20"/>
                <w:szCs w:val="20"/>
                <w:lang w:eastAsia="ru-RU"/>
              </w:rPr>
              <w:t>.м</w:t>
            </w:r>
            <w:proofErr w:type="gramEnd"/>
            <w:r w:rsidRPr="00D3173F">
              <w:rPr>
                <w:sz w:val="20"/>
                <w:szCs w:val="20"/>
                <w:lang w:eastAsia="ru-RU"/>
              </w:rPr>
              <w:t>/ га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14,05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16,71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17,48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2,02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10,65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12,36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13,46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15,43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11,80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8,74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13,01</w:t>
            </w:r>
          </w:p>
        </w:tc>
      </w:tr>
      <w:tr w:rsidR="00D3173F" w:rsidRPr="00D3173F" w:rsidTr="00964834">
        <w:trPr>
          <w:gridAfter w:val="1"/>
          <w:wAfter w:w="301" w:type="dxa"/>
          <w:jc w:val="center"/>
        </w:trPr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outlineLvl w:val="3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Население</w:t>
            </w:r>
          </w:p>
        </w:tc>
        <w:tc>
          <w:tcPr>
            <w:tcW w:w="12714" w:type="dxa"/>
            <w:gridSpan w:val="1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</w:tr>
      <w:tr w:rsidR="00D3173F" w:rsidRPr="00D3173F" w:rsidTr="00964834">
        <w:trPr>
          <w:gridAfter w:val="1"/>
          <w:wAfter w:w="301" w:type="dxa"/>
          <w:jc w:val="center"/>
        </w:trPr>
        <w:tc>
          <w:tcPr>
            <w:tcW w:w="5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3.1</w:t>
            </w: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Минимальная численность населения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тыс. чел.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0,06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3,55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3,43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0,53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0,38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8,00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1,30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17,75</w:t>
            </w:r>
          </w:p>
        </w:tc>
      </w:tr>
      <w:tr w:rsidR="00D3173F" w:rsidRPr="00D3173F" w:rsidTr="00964834">
        <w:trPr>
          <w:gridAfter w:val="1"/>
          <w:wAfter w:w="301" w:type="dxa"/>
          <w:trHeight w:val="190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9,25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1,39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5,55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2,35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1,33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20,54</w:t>
            </w:r>
          </w:p>
        </w:tc>
      </w:tr>
      <w:tr w:rsidR="00D3173F" w:rsidRPr="00D3173F" w:rsidTr="00964834">
        <w:trPr>
          <w:gridAfter w:val="1"/>
          <w:wAfter w:w="301" w:type="dxa"/>
          <w:jc w:val="center"/>
        </w:trPr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3.2</w:t>
            </w:r>
          </w:p>
        </w:tc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Минимальная плотность населения</w:t>
            </w:r>
          </w:p>
        </w:tc>
        <w:tc>
          <w:tcPr>
            <w:tcW w:w="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чел./</w:t>
            </w:r>
          </w:p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га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427,16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507,93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531,25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61,28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297,43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308,96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409,17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469,06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358,72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218,44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361,02</w:t>
            </w:r>
          </w:p>
        </w:tc>
      </w:tr>
      <w:tr w:rsidR="00D3173F" w:rsidRPr="00D3173F" w:rsidTr="00964834">
        <w:trPr>
          <w:gridAfter w:val="1"/>
          <w:wAfter w:w="301" w:type="dxa"/>
          <w:trHeight w:val="284"/>
          <w:jc w:val="center"/>
        </w:trPr>
        <w:tc>
          <w:tcPr>
            <w:tcW w:w="5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outlineLvl w:val="3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10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Объекты социально-культурного и коммунально-бытового назначения</w:t>
            </w:r>
          </w:p>
        </w:tc>
      </w:tr>
      <w:tr w:rsidR="00D3173F" w:rsidRPr="00D3173F" w:rsidTr="00964834">
        <w:trPr>
          <w:gridAfter w:val="1"/>
          <w:wAfter w:w="301" w:type="dxa"/>
          <w:trHeight w:val="480"/>
          <w:jc w:val="center"/>
        </w:trPr>
        <w:tc>
          <w:tcPr>
            <w:tcW w:w="5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4.1</w:t>
            </w: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Объекты образования (минимальное количество мест): объекты дошкольного образования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600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790</w:t>
            </w:r>
          </w:p>
        </w:tc>
      </w:tr>
      <w:tr w:rsidR="00D3173F" w:rsidRPr="00D3173F" w:rsidTr="00964834">
        <w:trPr>
          <w:gridAfter w:val="1"/>
          <w:wAfter w:w="301" w:type="dxa"/>
          <w:trHeight w:val="498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330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830</w:t>
            </w:r>
          </w:p>
        </w:tc>
      </w:tr>
      <w:tr w:rsidR="00D3173F" w:rsidRPr="00D3173F" w:rsidTr="00964834">
        <w:trPr>
          <w:gridAfter w:val="1"/>
          <w:wAfter w:w="301" w:type="dxa"/>
          <w:trHeight w:val="437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 xml:space="preserve">объекты начального общего и среднего </w:t>
            </w:r>
          </w:p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общего образования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мест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1175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1175</w:t>
            </w:r>
          </w:p>
        </w:tc>
      </w:tr>
      <w:tr w:rsidR="00D3173F" w:rsidRPr="00D3173F" w:rsidTr="00964834">
        <w:trPr>
          <w:gridAfter w:val="1"/>
          <w:wAfter w:w="301" w:type="dxa"/>
          <w:trHeight w:val="695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925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не менее 1100</w:t>
            </w:r>
            <w:bookmarkStart w:id="1" w:name="_GoBack"/>
            <w:bookmarkEnd w:id="1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1100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3125</w:t>
            </w:r>
          </w:p>
        </w:tc>
      </w:tr>
      <w:tr w:rsidR="00D3173F" w:rsidRPr="00D3173F" w:rsidTr="00964834">
        <w:trPr>
          <w:gridAfter w:val="1"/>
          <w:wAfter w:w="301" w:type="dxa"/>
          <w:trHeight w:val="343"/>
          <w:jc w:val="center"/>
        </w:trPr>
        <w:tc>
          <w:tcPr>
            <w:tcW w:w="5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lastRenderedPageBreak/>
              <w:t>4.2</w:t>
            </w: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Объекты здравоохранения (минимальное количество посещений в смену)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посещений</w:t>
            </w:r>
          </w:p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 xml:space="preserve"> в смену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320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730</w:t>
            </w:r>
          </w:p>
        </w:tc>
      </w:tr>
      <w:tr w:rsidR="00D3173F" w:rsidRPr="00D3173F" w:rsidTr="00964834">
        <w:trPr>
          <w:gridAfter w:val="1"/>
          <w:wAfter w:w="301" w:type="dxa"/>
          <w:trHeight w:val="533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170</w:t>
            </w:r>
          </w:p>
        </w:tc>
      </w:tr>
      <w:tr w:rsidR="00D3173F" w:rsidRPr="00D3173F" w:rsidTr="00964834">
        <w:trPr>
          <w:gridAfter w:val="1"/>
          <w:wAfter w:w="301" w:type="dxa"/>
          <w:trHeight w:val="578"/>
          <w:jc w:val="center"/>
        </w:trPr>
        <w:tc>
          <w:tcPr>
            <w:tcW w:w="5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4.3</w:t>
            </w: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Спортивно-зрелищные и физкультурно-оздоровительные объекты (минимальная площадь)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кв</w:t>
            </w:r>
            <w:proofErr w:type="gramStart"/>
            <w:r w:rsidRPr="00D3173F">
              <w:rPr>
                <w:sz w:val="20"/>
                <w:szCs w:val="20"/>
                <w:lang w:eastAsia="ru-RU"/>
              </w:rPr>
              <w:t>.м</w:t>
            </w:r>
            <w:proofErr w:type="gram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3560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11231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14791</w:t>
            </w:r>
          </w:p>
        </w:tc>
      </w:tr>
      <w:tr w:rsidR="00D3173F" w:rsidRPr="00D3173F" w:rsidTr="00964834">
        <w:trPr>
          <w:gridAfter w:val="1"/>
          <w:wAfter w:w="301" w:type="dxa"/>
          <w:trHeight w:val="406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10762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14690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43046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68498</w:t>
            </w:r>
          </w:p>
        </w:tc>
      </w:tr>
      <w:tr w:rsidR="00D3173F" w:rsidRPr="00D3173F" w:rsidTr="00964834">
        <w:trPr>
          <w:gridAfter w:val="1"/>
          <w:wAfter w:w="301" w:type="dxa"/>
          <w:trHeight w:val="598"/>
          <w:jc w:val="center"/>
        </w:trPr>
        <w:tc>
          <w:tcPr>
            <w:tcW w:w="5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4.4</w:t>
            </w:r>
          </w:p>
        </w:tc>
        <w:tc>
          <w:tcPr>
            <w:tcW w:w="23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 xml:space="preserve">Объекты хранения индивидуального автотранспорта (минимальное количество </w:t>
            </w:r>
            <w:proofErr w:type="spellStart"/>
            <w:r w:rsidRPr="00D3173F">
              <w:rPr>
                <w:sz w:val="20"/>
                <w:szCs w:val="20"/>
                <w:lang w:eastAsia="ru-RU"/>
              </w:rPr>
              <w:t>машиномест</w:t>
            </w:r>
            <w:proofErr w:type="spellEnd"/>
            <w:r w:rsidRPr="00D3173F">
              <w:rPr>
                <w:sz w:val="20"/>
                <w:szCs w:val="20"/>
                <w:lang w:eastAsia="ru-RU"/>
              </w:rPr>
              <w:t>)</w:t>
            </w:r>
          </w:p>
        </w:tc>
        <w:tc>
          <w:tcPr>
            <w:tcW w:w="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proofErr w:type="spellStart"/>
            <w:r w:rsidRPr="00D3173F">
              <w:rPr>
                <w:sz w:val="20"/>
                <w:szCs w:val="20"/>
                <w:lang w:eastAsia="ru-RU"/>
              </w:rPr>
              <w:t>машиномест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сущ.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176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1461</w:t>
            </w:r>
          </w:p>
        </w:tc>
      </w:tr>
      <w:tr w:rsidR="00D3173F" w:rsidRPr="00D3173F" w:rsidTr="00964834">
        <w:trPr>
          <w:trHeight w:val="355"/>
          <w:jc w:val="center"/>
        </w:trPr>
        <w:tc>
          <w:tcPr>
            <w:tcW w:w="5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3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план.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1855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539</w:t>
            </w:r>
          </w:p>
        </w:tc>
        <w:tc>
          <w:tcPr>
            <w:tcW w:w="7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1810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1500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spacing w:line="120" w:lineRule="auto"/>
              <w:jc w:val="center"/>
              <w:rPr>
                <w:sz w:val="20"/>
                <w:szCs w:val="20"/>
                <w:lang w:eastAsia="ru-RU"/>
              </w:rPr>
            </w:pPr>
          </w:p>
          <w:p w:rsidR="00D3173F" w:rsidRPr="00D3173F" w:rsidRDefault="00D3173F" w:rsidP="00D3173F">
            <w:pPr>
              <w:widowControl w:val="0"/>
              <w:suppressAutoHyphens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3173F">
              <w:rPr>
                <w:sz w:val="20"/>
                <w:szCs w:val="20"/>
                <w:lang w:eastAsia="ru-RU"/>
              </w:rPr>
              <w:t>6060</w:t>
            </w:r>
          </w:p>
        </w:tc>
        <w:tc>
          <w:tcPr>
            <w:tcW w:w="301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D3173F" w:rsidRPr="00D3173F" w:rsidRDefault="00D3173F" w:rsidP="00D3173F">
            <w:pPr>
              <w:suppressAutoHyphens w:val="0"/>
              <w:spacing w:after="200" w:line="276" w:lineRule="auto"/>
              <w:jc w:val="right"/>
              <w:rPr>
                <w:sz w:val="28"/>
                <w:szCs w:val="28"/>
                <w:lang w:eastAsia="ru-RU"/>
              </w:rPr>
            </w:pPr>
            <w:r w:rsidRPr="00D3173F">
              <w:rPr>
                <w:sz w:val="28"/>
                <w:szCs w:val="28"/>
                <w:lang w:eastAsia="ru-RU"/>
              </w:rPr>
              <w:t>»</w:t>
            </w:r>
          </w:p>
        </w:tc>
      </w:tr>
    </w:tbl>
    <w:p w:rsidR="00752C45" w:rsidRPr="00752C45" w:rsidRDefault="00752C45" w:rsidP="00752C45">
      <w:pPr>
        <w:suppressAutoHyphens w:val="0"/>
        <w:spacing w:after="200" w:line="276" w:lineRule="auto"/>
        <w:rPr>
          <w:rFonts w:eastAsia="Calibri"/>
          <w:lang w:eastAsia="ru-RU"/>
        </w:rPr>
      </w:pPr>
    </w:p>
    <w:p w:rsidR="00752C45" w:rsidRDefault="00752C45" w:rsidP="00752C45">
      <w:pPr>
        <w:suppressAutoHyphens w:val="0"/>
        <w:spacing w:after="200" w:line="276" w:lineRule="auto"/>
        <w:rPr>
          <w:rFonts w:ascii="Calibri" w:eastAsia="Calibri" w:hAnsi="Calibri" w:cs="Calibri"/>
          <w:sz w:val="22"/>
          <w:szCs w:val="22"/>
          <w:lang w:eastAsia="ru-RU"/>
        </w:rPr>
        <w:sectPr w:rsidR="00752C45" w:rsidSect="00B75689">
          <w:headerReference w:type="default" r:id="rId9"/>
          <w:pgSz w:w="16838" w:h="11906" w:orient="landscape"/>
          <w:pgMar w:top="993" w:right="1134" w:bottom="993" w:left="1134" w:header="0" w:footer="0" w:gutter="0"/>
          <w:pgNumType w:start="1"/>
          <w:cols w:space="720"/>
          <w:formProt w:val="0"/>
          <w:titlePg/>
          <w:docGrid w:linePitch="360" w:charSpace="4096"/>
        </w:sectPr>
      </w:pPr>
    </w:p>
    <w:p w:rsidR="00752C45" w:rsidRDefault="00752C45" w:rsidP="00752C45">
      <w:pPr>
        <w:suppressAutoHyphens w:val="0"/>
        <w:spacing w:after="200" w:line="276" w:lineRule="auto"/>
        <w:jc w:val="center"/>
        <w:rPr>
          <w:rFonts w:ascii="Calibri" w:eastAsia="Calibri" w:hAnsi="Calibri" w:cs="Calibri"/>
          <w:sz w:val="22"/>
          <w:szCs w:val="22"/>
          <w:lang w:eastAsia="ru-RU"/>
        </w:rPr>
        <w:sectPr w:rsidR="00752C45" w:rsidSect="002B0622">
          <w:pgSz w:w="16838" w:h="11906" w:orient="landscape"/>
          <w:pgMar w:top="993" w:right="1134" w:bottom="475" w:left="1134" w:header="0" w:footer="0" w:gutter="0"/>
          <w:pgNumType w:start="1"/>
          <w:cols w:space="720"/>
          <w:formProt w:val="0"/>
          <w:titlePg/>
          <w:docGrid w:linePitch="360" w:charSpace="4096"/>
        </w:sectPr>
      </w:pPr>
      <w:r>
        <w:rPr>
          <w:rFonts w:ascii="Calibri" w:eastAsia="Calibri" w:hAnsi="Calibri" w:cs="Calibri"/>
          <w:sz w:val="22"/>
          <w:szCs w:val="22"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09.75pt;height:521.25pt">
            <v:imagedata r:id="rId10" o:title=""/>
          </v:shape>
        </w:pict>
      </w:r>
    </w:p>
    <w:p w:rsidR="005775E5" w:rsidRDefault="005775E5" w:rsidP="005775E5">
      <w:pPr>
        <w:pStyle w:val="ConsPlusNormal"/>
        <w:ind w:left="3544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Приложение № 3</w:t>
      </w:r>
    </w:p>
    <w:p w:rsidR="00C665AC" w:rsidRDefault="005775E5" w:rsidP="00C665AC">
      <w:pPr>
        <w:autoSpaceDE w:val="0"/>
        <w:ind w:left="3544"/>
        <w:rPr>
          <w:sz w:val="28"/>
          <w:szCs w:val="28"/>
        </w:rPr>
      </w:pPr>
      <w:r>
        <w:rPr>
          <w:sz w:val="28"/>
          <w:szCs w:val="28"/>
        </w:rPr>
        <w:t xml:space="preserve">к постановлению Администрации города Омска                                                                  </w:t>
      </w:r>
      <w:r w:rsidR="00C665AC">
        <w:rPr>
          <w:sz w:val="28"/>
          <w:szCs w:val="28"/>
        </w:rPr>
        <w:t>от 7 сентября 2021 года № 552-п</w:t>
      </w:r>
    </w:p>
    <w:p w:rsidR="005775E5" w:rsidRDefault="005775E5" w:rsidP="005775E5">
      <w:pPr>
        <w:pStyle w:val="ConsPlusNormal"/>
        <w:ind w:left="3544" w:firstLine="0"/>
        <w:rPr>
          <w:rFonts w:ascii="Times New Roman" w:hAnsi="Times New Roman" w:cs="Times New Roman"/>
          <w:sz w:val="28"/>
          <w:szCs w:val="28"/>
        </w:rPr>
      </w:pPr>
    </w:p>
    <w:p w:rsidR="005775E5" w:rsidRDefault="005775E5" w:rsidP="005775E5">
      <w:pPr>
        <w:pStyle w:val="ConsPlusNormal"/>
        <w:ind w:left="3544"/>
        <w:rPr>
          <w:rFonts w:ascii="Times New Roman" w:hAnsi="Times New Roman" w:cs="Times New Roman"/>
          <w:sz w:val="28"/>
          <w:szCs w:val="28"/>
        </w:rPr>
      </w:pPr>
    </w:p>
    <w:p w:rsidR="005775E5" w:rsidRDefault="005775E5" w:rsidP="005775E5">
      <w:pPr>
        <w:pStyle w:val="ConsPlusNormal"/>
        <w:ind w:left="3544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«Приложение № 7</w:t>
      </w:r>
    </w:p>
    <w:p w:rsidR="005775E5" w:rsidRDefault="005775E5" w:rsidP="005775E5">
      <w:pPr>
        <w:pStyle w:val="ConsPlusNormal"/>
        <w:ind w:left="3544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постановлению Администрации города Омска                                                     от 2 мая 2012 года № 636-п</w:t>
      </w:r>
    </w:p>
    <w:p w:rsidR="005775E5" w:rsidRDefault="005775E5" w:rsidP="005775E5">
      <w:pPr>
        <w:pStyle w:val="ConsPlusNormal"/>
        <w:ind w:left="3544"/>
        <w:rPr>
          <w:rFonts w:ascii="Times New Roman" w:hAnsi="Times New Roman" w:cs="Times New Roman"/>
          <w:sz w:val="28"/>
          <w:szCs w:val="28"/>
        </w:rPr>
      </w:pPr>
    </w:p>
    <w:p w:rsidR="005775E5" w:rsidRDefault="005775E5" w:rsidP="005775E5">
      <w:pPr>
        <w:pStyle w:val="ConsPlusTitle"/>
        <w:jc w:val="center"/>
        <w:rPr>
          <w:rFonts w:ascii="Times New Roman" w:hAnsi="Times New Roman" w:cs="Times New Roman"/>
          <w:sz w:val="24"/>
          <w:szCs w:val="24"/>
        </w:rPr>
      </w:pPr>
    </w:p>
    <w:p w:rsidR="005775E5" w:rsidRDefault="005775E5" w:rsidP="005775E5">
      <w:pPr>
        <w:pStyle w:val="ConsPlusTitle"/>
        <w:ind w:right="-143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ПОЛОЖЕНИЕ</w:t>
      </w:r>
    </w:p>
    <w:p w:rsidR="005775E5" w:rsidRDefault="005775E5" w:rsidP="005775E5">
      <w:pPr>
        <w:pStyle w:val="ConsPlusTitle"/>
        <w:ind w:right="-143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 xml:space="preserve">об очередности планируемого развития территории </w:t>
      </w:r>
    </w:p>
    <w:p w:rsidR="005775E5" w:rsidRDefault="005775E5" w:rsidP="005775E5">
      <w:pPr>
        <w:pStyle w:val="ConsPlusTitle"/>
        <w:ind w:right="-143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 xml:space="preserve">элемента планировочной структуры № 6,  расположенной </w:t>
      </w:r>
    </w:p>
    <w:p w:rsidR="005775E5" w:rsidRDefault="005775E5" w:rsidP="005775E5">
      <w:pPr>
        <w:pStyle w:val="ConsPlusTitle"/>
        <w:ind w:right="-143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в границах: улица Заозерная – улица Красный Путь – улица Фрунзе – правый берег реки Иртыш – в Советском и Центральном административных округах города Омска</w:t>
      </w:r>
    </w:p>
    <w:p w:rsidR="005775E5" w:rsidRDefault="005775E5" w:rsidP="005775E5">
      <w:pPr>
        <w:pStyle w:val="ConsPlusTitle"/>
        <w:ind w:right="-143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5775E5" w:rsidRDefault="005775E5" w:rsidP="005775E5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8"/>
          <w:szCs w:val="28"/>
        </w:rPr>
      </w:pPr>
      <w:proofErr w:type="gramStart"/>
      <w:r>
        <w:rPr>
          <w:rFonts w:ascii="Times New Roman" w:hAnsi="Times New Roman" w:cs="Times New Roman"/>
          <w:b w:val="0"/>
          <w:sz w:val="28"/>
          <w:szCs w:val="28"/>
        </w:rPr>
        <w:t>На проектируемой территории объекты, включенные в Программу комплексного развития систем коммунальной инфраструктуры муниципального образования городской округ город Омск Омской области на 2016 – 2025 годы, утвержденную Решением Омского городского Совета от 16 декабря 2015 года № 404 «Об утверждении Программы комплексного развития систем коммунальной инфраструктуры муниципального образования городской округ город Омск Омской области                                     на 2016 – 2025 годы», отсутствуют.</w:t>
      </w:r>
      <w:proofErr w:type="gramEnd"/>
    </w:p>
    <w:p w:rsidR="005775E5" w:rsidRDefault="005775E5" w:rsidP="005775E5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В целях создания благоприятных условий для населения рекомендуется этапное развитие проектируемой территории:</w:t>
      </w:r>
    </w:p>
    <w:p w:rsidR="005775E5" w:rsidRDefault="005775E5" w:rsidP="005775E5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- строительство здания административно-делового и общественного назначения;</w:t>
      </w:r>
    </w:p>
    <w:p w:rsidR="005775E5" w:rsidRDefault="005775E5" w:rsidP="005775E5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- строительство объекта начального и среднего общего образования не менее 1100 мест;</w:t>
      </w:r>
    </w:p>
    <w:p w:rsidR="005775E5" w:rsidRDefault="005775E5" w:rsidP="005775E5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- реконструкция понизительной станции «</w:t>
      </w:r>
      <w:proofErr w:type="spellStart"/>
      <w:r>
        <w:rPr>
          <w:rFonts w:ascii="Times New Roman" w:hAnsi="Times New Roman" w:cs="Times New Roman"/>
          <w:b w:val="0"/>
          <w:sz w:val="28"/>
          <w:szCs w:val="28"/>
        </w:rPr>
        <w:t>Сибзавод</w:t>
      </w:r>
      <w:proofErr w:type="spellEnd"/>
      <w:r>
        <w:rPr>
          <w:rFonts w:ascii="Times New Roman" w:hAnsi="Times New Roman" w:cs="Times New Roman"/>
          <w:b w:val="0"/>
          <w:sz w:val="28"/>
          <w:szCs w:val="28"/>
        </w:rPr>
        <w:t>» из ОРУ-110 кВ в ЗРУ-110 кВ согласно Генеральному плану, утвержденному Решением Омского городского Совета от 25 июля 2007 года № 43 «Об утверждении Генерального плана муниципального образования городской округ город Омск Омской области»;</w:t>
      </w:r>
    </w:p>
    <w:p w:rsidR="005775E5" w:rsidRDefault="005775E5" w:rsidP="005775E5">
      <w:pPr>
        <w:pStyle w:val="ConsPlusTitle"/>
        <w:ind w:firstLine="708"/>
        <w:jc w:val="both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- благоустройство территории</w:t>
      </w:r>
      <w:proofErr w:type="gramStart"/>
      <w:r>
        <w:rPr>
          <w:rFonts w:ascii="Times New Roman" w:hAnsi="Times New Roman" w:cs="Times New Roman"/>
          <w:b w:val="0"/>
          <w:sz w:val="28"/>
          <w:szCs w:val="28"/>
        </w:rPr>
        <w:t>.»</w:t>
      </w:r>
      <w:proofErr w:type="gramEnd"/>
    </w:p>
    <w:p w:rsidR="005775E5" w:rsidRDefault="005775E5" w:rsidP="005775E5">
      <w:pPr>
        <w:pStyle w:val="ConsPlusTitle"/>
        <w:spacing w:line="276" w:lineRule="auto"/>
        <w:ind w:firstLine="708"/>
        <w:jc w:val="both"/>
        <w:rPr>
          <w:rFonts w:ascii="Times New Roman" w:hAnsi="Times New Roman" w:cs="Times New Roman"/>
          <w:b w:val="0"/>
          <w:sz w:val="28"/>
          <w:szCs w:val="28"/>
        </w:rPr>
      </w:pPr>
    </w:p>
    <w:p w:rsidR="005775E5" w:rsidRDefault="005775E5" w:rsidP="005775E5">
      <w:pPr>
        <w:pStyle w:val="ConsPlusTitle"/>
        <w:spacing w:line="276" w:lineRule="auto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sz w:val="28"/>
          <w:szCs w:val="28"/>
        </w:rPr>
        <w:t>_________________</w:t>
      </w:r>
    </w:p>
    <w:p w:rsidR="00752C45" w:rsidRPr="00752C45" w:rsidRDefault="00752C45" w:rsidP="005775E5">
      <w:pPr>
        <w:suppressAutoHyphens w:val="0"/>
        <w:spacing w:after="200" w:line="276" w:lineRule="auto"/>
        <w:jc w:val="both"/>
        <w:rPr>
          <w:rFonts w:eastAsia="Calibri"/>
          <w:sz w:val="28"/>
          <w:szCs w:val="28"/>
          <w:lang w:eastAsia="ru-RU"/>
        </w:rPr>
      </w:pPr>
    </w:p>
    <w:p w:rsidR="00752C45" w:rsidRPr="005775E5" w:rsidRDefault="00752C45" w:rsidP="005775E5">
      <w:pPr>
        <w:pStyle w:val="ConsPlusNormal"/>
        <w:ind w:firstLine="0"/>
        <w:jc w:val="both"/>
        <w:rPr>
          <w:rFonts w:ascii="Times New Roman" w:hAnsi="Times New Roman" w:cs="Times New Roman"/>
          <w:sz w:val="28"/>
          <w:szCs w:val="28"/>
        </w:rPr>
      </w:pPr>
    </w:p>
    <w:sectPr w:rsidR="00752C45" w:rsidRPr="005775E5" w:rsidSect="002B0622">
      <w:pgSz w:w="11906" w:h="16838"/>
      <w:pgMar w:top="1134" w:right="849" w:bottom="1134" w:left="1701" w:header="0" w:footer="0" w:gutter="0"/>
      <w:cols w:space="720"/>
      <w:formProt w:val="0"/>
      <w:titlePg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3417B" w:rsidRDefault="0053417B" w:rsidP="003A40A3">
      <w:r>
        <w:separator/>
      </w:r>
    </w:p>
  </w:endnote>
  <w:endnote w:type="continuationSeparator" w:id="1">
    <w:p w:rsidR="0053417B" w:rsidRDefault="0053417B" w:rsidP="003A40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3417B" w:rsidRDefault="0053417B" w:rsidP="003A40A3">
      <w:r>
        <w:separator/>
      </w:r>
    </w:p>
  </w:footnote>
  <w:footnote w:type="continuationSeparator" w:id="1">
    <w:p w:rsidR="0053417B" w:rsidRDefault="0053417B" w:rsidP="003A40A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75689" w:rsidRDefault="00B75689">
    <w:pPr>
      <w:pStyle w:val="af0"/>
      <w:jc w:val="center"/>
    </w:pPr>
    <w:fldSimple w:instr=" PAGE   \* MERGEFORMAT ">
      <w:r w:rsidR="00C665AC">
        <w:rPr>
          <w:noProof/>
        </w:rPr>
        <w:t>2</w:t>
      </w:r>
    </w:fldSimple>
  </w:p>
  <w:p w:rsidR="003A40A3" w:rsidRDefault="003A40A3" w:rsidP="00752C45">
    <w:pPr>
      <w:pStyle w:val="af0"/>
      <w:tabs>
        <w:tab w:val="clear" w:pos="4677"/>
        <w:tab w:val="clear" w:pos="9355"/>
        <w:tab w:val="left" w:pos="10200"/>
      </w:tabs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B0622" w:rsidRDefault="002B0622">
    <w:pPr>
      <w:pStyle w:val="af0"/>
      <w:jc w:val="right"/>
    </w:pPr>
  </w:p>
  <w:p w:rsidR="002B0622" w:rsidRDefault="002B0622">
    <w:pPr>
      <w:pStyle w:val="af0"/>
      <w:jc w:val="right"/>
    </w:pPr>
  </w:p>
  <w:p w:rsidR="002B0622" w:rsidRDefault="002B0622">
    <w:pPr>
      <w:pStyle w:val="af0"/>
      <w:jc w:val="right"/>
    </w:pPr>
    <w:fldSimple w:instr=" PAGE   \* MERGEFORMAT ">
      <w:r w:rsidR="00C665AC">
        <w:rPr>
          <w:noProof/>
        </w:rPr>
        <w:t>4</w:t>
      </w:r>
    </w:fldSimple>
  </w:p>
  <w:p w:rsidR="00B75689" w:rsidRDefault="00B75689" w:rsidP="00752C45">
    <w:pPr>
      <w:pStyle w:val="af0"/>
      <w:tabs>
        <w:tab w:val="clear" w:pos="4677"/>
        <w:tab w:val="clear" w:pos="9355"/>
        <w:tab w:val="left" w:pos="10200"/>
      </w:tabs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oNotTrackMoves/>
  <w:defaultTabStop w:val="720"/>
  <w:defaultTableStyle w:val="a"/>
  <w:drawingGridHorizontalSpacing w:val="130"/>
  <w:drawingGridVerticalSpacing w:val="0"/>
  <w:displayHorizontalDrawingGridEvery w:val="0"/>
  <w:displayVerticalDrawingGridEvery w:val="0"/>
  <w:characterSpacingControl w:val="doNotCompress"/>
  <w:hdrShapeDefaults>
    <o:shapedefaults v:ext="edit" spidmax="3074">
      <o:colormenu v:ext="edit" fillcolor="none [4]" strokecolor="none [1]" shadowcolor="none [2]"/>
    </o:shapedefaults>
  </w:hdrShapeDefaults>
  <w:footnotePr>
    <w:footnote w:id="0"/>
    <w:footnote w:id="1"/>
  </w:footnotePr>
  <w:endnotePr>
    <w:endnote w:id="0"/>
    <w:endnote w:id="1"/>
  </w:endnotePr>
  <w:compat>
    <w:doNotUseHTMLParagraphAutoSpacing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52C45"/>
    <w:rsid w:val="000327F3"/>
    <w:rsid w:val="00132A34"/>
    <w:rsid w:val="002B0622"/>
    <w:rsid w:val="002D4D42"/>
    <w:rsid w:val="003A40A3"/>
    <w:rsid w:val="0053417B"/>
    <w:rsid w:val="005775E5"/>
    <w:rsid w:val="00752C45"/>
    <w:rsid w:val="00964834"/>
    <w:rsid w:val="009653B7"/>
    <w:rsid w:val="00B75689"/>
    <w:rsid w:val="00C665AC"/>
    <w:rsid w:val="00CF49DC"/>
    <w:rsid w:val="00D317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4]" strokecolor="none [1]" shadowcolor="none [2]"/>
    </o:shapedefaults>
    <o:shapelayout v:ext="edit">
      <o:idmap v:ext="edit" data="2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index heading" w:uiPriority="0" w:qFormat="1"/>
    <w:lsdException w:name="caption" w:semiHidden="0" w:uiPriority="35" w:unhideWhenUsed="0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665AC"/>
    <w:pPr>
      <w:suppressAutoHyphens/>
    </w:pPr>
    <w:rPr>
      <w:sz w:val="24"/>
      <w:szCs w:val="24"/>
      <w:lang w:eastAsia="zh-CN"/>
    </w:rPr>
  </w:style>
  <w:style w:type="paragraph" w:styleId="1">
    <w:name w:val="heading 1"/>
    <w:basedOn w:val="a"/>
    <w:next w:val="a"/>
    <w:qFormat/>
    <w:pPr>
      <w:numPr>
        <w:numId w:val="1"/>
      </w:numPr>
      <w:jc w:val="center"/>
      <w:outlineLvl w:val="0"/>
    </w:pPr>
    <w:rPr>
      <w:b/>
      <w:bCs/>
    </w:rPr>
  </w:style>
  <w:style w:type="paragraph" w:styleId="2">
    <w:name w:val="heading 2"/>
    <w:basedOn w:val="a0"/>
    <w:next w:val="a1"/>
    <w:qFormat/>
    <w:pPr>
      <w:numPr>
        <w:ilvl w:val="1"/>
        <w:numId w:val="1"/>
      </w:numPr>
      <w:spacing w:before="200"/>
      <w:outlineLvl w:val="1"/>
    </w:pPr>
    <w:rPr>
      <w:b/>
      <w:bCs/>
      <w:sz w:val="32"/>
      <w:szCs w:val="32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6">
    <w:name w:val="Основной шрифт абзаца6"/>
  </w:style>
  <w:style w:type="character" w:customStyle="1" w:styleId="5">
    <w:name w:val="Основной шрифт абзаца5"/>
  </w:style>
  <w:style w:type="character" w:customStyle="1" w:styleId="4">
    <w:name w:val="Основной шрифт абзаца4"/>
  </w:style>
  <w:style w:type="character" w:customStyle="1" w:styleId="3">
    <w:name w:val="Основной шрифт абзаца3"/>
  </w:style>
  <w:style w:type="character" w:customStyle="1" w:styleId="20">
    <w:name w:val="Основной шрифт абзаца2"/>
  </w:style>
  <w:style w:type="character" w:customStyle="1" w:styleId="WW8Num2z0">
    <w:name w:val="WW8Num2z0"/>
    <w:rPr>
      <w:rFonts w:hint="default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10">
    <w:name w:val="Основной шрифт абзаца1"/>
  </w:style>
  <w:style w:type="character" w:styleId="a5">
    <w:name w:val="page number"/>
    <w:basedOn w:val="10"/>
  </w:style>
  <w:style w:type="character" w:customStyle="1" w:styleId="a6">
    <w:name w:val="Без интервала Знак"/>
    <w:rPr>
      <w:sz w:val="22"/>
      <w:lang w:val="ru-RU" w:bidi="ar-SA"/>
    </w:rPr>
  </w:style>
  <w:style w:type="character" w:customStyle="1" w:styleId="11">
    <w:name w:val="Заголовок 1 Знак"/>
    <w:rPr>
      <w:b/>
      <w:bCs/>
      <w:sz w:val="24"/>
      <w:szCs w:val="24"/>
      <w:lang w:val="ru-RU" w:bidi="ar-SA"/>
    </w:rPr>
  </w:style>
  <w:style w:type="character" w:styleId="a7">
    <w:name w:val="Strong"/>
    <w:qFormat/>
    <w:rPr>
      <w:rFonts w:cs="Times New Roman"/>
      <w:b/>
      <w:lang w:val="ru-RU"/>
    </w:rPr>
  </w:style>
  <w:style w:type="character" w:customStyle="1" w:styleId="a8">
    <w:name w:val="Текст Знак"/>
    <w:rPr>
      <w:rFonts w:ascii="Courier New" w:eastAsia="Calibri" w:hAnsi="Courier New" w:cs="Courier New"/>
      <w:lang w:val="ru-RU" w:bidi="ar-SA"/>
    </w:rPr>
  </w:style>
  <w:style w:type="character" w:customStyle="1" w:styleId="a9">
    <w:name w:val="Текст выноски Знак"/>
    <w:uiPriority w:val="99"/>
    <w:qFormat/>
    <w:rPr>
      <w:rFonts w:ascii="Segoe UI" w:hAnsi="Segoe UI" w:cs="Segoe UI"/>
      <w:sz w:val="18"/>
      <w:szCs w:val="18"/>
    </w:rPr>
  </w:style>
  <w:style w:type="character" w:styleId="aa">
    <w:name w:val="Hyperlink"/>
    <w:rPr>
      <w:color w:val="000080"/>
      <w:u w:val="single"/>
      <w:lang/>
    </w:rPr>
  </w:style>
  <w:style w:type="paragraph" w:customStyle="1" w:styleId="a0">
    <w:name w:val="Заголовок"/>
    <w:basedOn w:val="a"/>
    <w:next w:val="a1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1">
    <w:name w:val="Body Text"/>
    <w:basedOn w:val="a"/>
    <w:pPr>
      <w:spacing w:after="140" w:line="276" w:lineRule="auto"/>
    </w:pPr>
  </w:style>
  <w:style w:type="paragraph" w:styleId="ab">
    <w:name w:val="List"/>
    <w:basedOn w:val="a1"/>
    <w:rPr>
      <w:rFonts w:cs="Arial"/>
    </w:rPr>
  </w:style>
  <w:style w:type="paragraph" w:styleId="ac">
    <w:name w:val="caption"/>
    <w:basedOn w:val="a"/>
    <w:qFormat/>
    <w:pPr>
      <w:suppressLineNumbers/>
      <w:spacing w:before="120" w:after="120"/>
    </w:pPr>
    <w:rPr>
      <w:rFonts w:cs="Mangal"/>
      <w:i/>
      <w:iCs/>
    </w:rPr>
  </w:style>
  <w:style w:type="paragraph" w:customStyle="1" w:styleId="60">
    <w:name w:val="Указатель6"/>
    <w:basedOn w:val="a"/>
    <w:pPr>
      <w:suppressLineNumbers/>
    </w:pPr>
    <w:rPr>
      <w:rFonts w:cs="Mangal"/>
    </w:rPr>
  </w:style>
  <w:style w:type="paragraph" w:customStyle="1" w:styleId="50">
    <w:name w:val="Название объекта5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51">
    <w:name w:val="Указатель5"/>
    <w:basedOn w:val="a"/>
    <w:pPr>
      <w:suppressLineNumbers/>
    </w:pPr>
    <w:rPr>
      <w:rFonts w:cs="Mangal"/>
    </w:rPr>
  </w:style>
  <w:style w:type="paragraph" w:customStyle="1" w:styleId="40">
    <w:name w:val="Название объекта4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41">
    <w:name w:val="Указатель4"/>
    <w:basedOn w:val="a"/>
    <w:pPr>
      <w:suppressLineNumbers/>
    </w:pPr>
    <w:rPr>
      <w:rFonts w:cs="Mangal"/>
    </w:rPr>
  </w:style>
  <w:style w:type="paragraph" w:customStyle="1" w:styleId="30">
    <w:name w:val="Название объекта3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31">
    <w:name w:val="Указатель3"/>
    <w:basedOn w:val="a"/>
    <w:pPr>
      <w:suppressLineNumbers/>
    </w:pPr>
    <w:rPr>
      <w:rFonts w:cs="Mangal"/>
    </w:rPr>
  </w:style>
  <w:style w:type="paragraph" w:customStyle="1" w:styleId="21">
    <w:name w:val="Название объекта2"/>
    <w:basedOn w:val="a"/>
    <w:pPr>
      <w:suppressLineNumbers/>
      <w:spacing w:before="120" w:after="120"/>
    </w:pPr>
    <w:rPr>
      <w:rFonts w:cs="Mangal"/>
      <w:i/>
      <w:iCs/>
    </w:rPr>
  </w:style>
  <w:style w:type="paragraph" w:customStyle="1" w:styleId="22">
    <w:name w:val="Указатель2"/>
    <w:basedOn w:val="a"/>
    <w:pPr>
      <w:suppressLineNumbers/>
    </w:pPr>
    <w:rPr>
      <w:rFonts w:cs="Mangal"/>
    </w:rPr>
  </w:style>
  <w:style w:type="paragraph" w:customStyle="1" w:styleId="12">
    <w:name w:val="Название объекта1"/>
    <w:basedOn w:val="a"/>
    <w:pPr>
      <w:suppressLineNumbers/>
      <w:spacing w:before="120" w:after="120"/>
    </w:pPr>
    <w:rPr>
      <w:rFonts w:cs="Arial"/>
      <w:i/>
      <w:iCs/>
    </w:rPr>
  </w:style>
  <w:style w:type="paragraph" w:customStyle="1" w:styleId="13">
    <w:name w:val="Указатель1"/>
    <w:basedOn w:val="a"/>
    <w:pPr>
      <w:suppressLineNumbers/>
    </w:pPr>
    <w:rPr>
      <w:rFonts w:cs="Arial"/>
    </w:rPr>
  </w:style>
  <w:style w:type="paragraph" w:customStyle="1" w:styleId="ConsPlusNormal">
    <w:name w:val="ConsPlusNormal"/>
    <w:qFormat/>
    <w:pPr>
      <w:suppressAutoHyphens/>
      <w:autoSpaceDE w:val="0"/>
      <w:ind w:firstLine="720"/>
    </w:pPr>
    <w:rPr>
      <w:rFonts w:ascii="Arial" w:hAnsi="Arial" w:cs="Arial"/>
      <w:lang w:eastAsia="zh-CN"/>
    </w:rPr>
  </w:style>
  <w:style w:type="paragraph" w:customStyle="1" w:styleId="ConsPlusTitle">
    <w:name w:val="ConsPlusTitle"/>
    <w:uiPriority w:val="99"/>
    <w:qFormat/>
    <w:pPr>
      <w:suppressAutoHyphens/>
      <w:autoSpaceDE w:val="0"/>
    </w:pPr>
    <w:rPr>
      <w:rFonts w:ascii="Arial" w:hAnsi="Arial" w:cs="Arial"/>
      <w:b/>
      <w:bCs/>
      <w:lang w:eastAsia="zh-CN"/>
    </w:rPr>
  </w:style>
  <w:style w:type="paragraph" w:customStyle="1" w:styleId="ad">
    <w:name w:val="Знак"/>
    <w:basedOn w:val="a"/>
    <w:pPr>
      <w:spacing w:line="240" w:lineRule="exact"/>
      <w:jc w:val="both"/>
    </w:pPr>
    <w:rPr>
      <w:lang w:val="en-US"/>
    </w:rPr>
  </w:style>
  <w:style w:type="paragraph" w:styleId="ae">
    <w:name w:val="No Spacing"/>
    <w:qFormat/>
    <w:pPr>
      <w:suppressAutoHyphens/>
    </w:pPr>
    <w:rPr>
      <w:sz w:val="24"/>
      <w:szCs w:val="24"/>
      <w:lang w:eastAsia="zh-CN"/>
    </w:rPr>
  </w:style>
  <w:style w:type="paragraph" w:customStyle="1" w:styleId="af">
    <w:name w:val="Верхний и нижний колонтитулы"/>
    <w:basedOn w:val="a"/>
    <w:qFormat/>
    <w:pPr>
      <w:suppressLineNumbers/>
      <w:tabs>
        <w:tab w:val="center" w:pos="4819"/>
        <w:tab w:val="right" w:pos="9638"/>
      </w:tabs>
    </w:pPr>
  </w:style>
  <w:style w:type="paragraph" w:styleId="af0">
    <w:name w:val="header"/>
    <w:basedOn w:val="a"/>
    <w:link w:val="14"/>
    <w:uiPriority w:val="99"/>
    <w:pPr>
      <w:tabs>
        <w:tab w:val="center" w:pos="4677"/>
        <w:tab w:val="right" w:pos="9355"/>
      </w:tabs>
    </w:pPr>
  </w:style>
  <w:style w:type="paragraph" w:customStyle="1" w:styleId="NoSpacing">
    <w:name w:val="No Spacing"/>
    <w:pPr>
      <w:suppressAutoHyphens/>
    </w:pPr>
    <w:rPr>
      <w:sz w:val="22"/>
      <w:lang w:eastAsia="zh-CN"/>
    </w:rPr>
  </w:style>
  <w:style w:type="paragraph" w:customStyle="1" w:styleId="ListParagraph">
    <w:name w:val="List Paragraph"/>
    <w:basedOn w:val="a"/>
    <w:pPr>
      <w:spacing w:after="200" w:line="276" w:lineRule="auto"/>
      <w:ind w:left="720"/>
      <w:contextualSpacing/>
    </w:pPr>
    <w:rPr>
      <w:rFonts w:ascii="Calibri" w:hAnsi="Calibri" w:cs="Calibri"/>
      <w:sz w:val="22"/>
      <w:szCs w:val="22"/>
    </w:rPr>
  </w:style>
  <w:style w:type="paragraph" w:customStyle="1" w:styleId="15">
    <w:name w:val="Текст1"/>
    <w:basedOn w:val="a"/>
    <w:rPr>
      <w:rFonts w:ascii="Courier New" w:eastAsia="Calibri" w:hAnsi="Courier New" w:cs="Courier New"/>
      <w:sz w:val="20"/>
      <w:szCs w:val="20"/>
    </w:rPr>
  </w:style>
  <w:style w:type="paragraph" w:styleId="af1">
    <w:name w:val="footer"/>
    <w:basedOn w:val="a"/>
    <w:link w:val="16"/>
    <w:uiPriority w:val="99"/>
    <w:pPr>
      <w:tabs>
        <w:tab w:val="center" w:pos="4677"/>
        <w:tab w:val="right" w:pos="9355"/>
      </w:tabs>
    </w:pPr>
  </w:style>
  <w:style w:type="paragraph" w:styleId="af2">
    <w:name w:val="Balloon Text"/>
    <w:basedOn w:val="a"/>
    <w:uiPriority w:val="99"/>
    <w:qFormat/>
    <w:rPr>
      <w:rFonts w:ascii="Segoe UI" w:hAnsi="Segoe UI" w:cs="Segoe UI"/>
      <w:sz w:val="18"/>
      <w:szCs w:val="18"/>
      <w:lang/>
    </w:rPr>
  </w:style>
  <w:style w:type="paragraph" w:customStyle="1" w:styleId="af3">
    <w:name w:val="Содержимое врезки"/>
    <w:basedOn w:val="a"/>
  </w:style>
  <w:style w:type="paragraph" w:customStyle="1" w:styleId="af4">
    <w:name w:val="Содержимое таблицы"/>
    <w:basedOn w:val="a"/>
    <w:pPr>
      <w:suppressLineNumbers/>
    </w:pPr>
  </w:style>
  <w:style w:type="paragraph" w:customStyle="1" w:styleId="af5">
    <w:name w:val="Заголовок таблицы"/>
    <w:basedOn w:val="af4"/>
    <w:pPr>
      <w:jc w:val="center"/>
    </w:pPr>
    <w:rPr>
      <w:b/>
      <w:bCs/>
    </w:rPr>
  </w:style>
  <w:style w:type="numbering" w:customStyle="1" w:styleId="17">
    <w:name w:val="Нет списка1"/>
    <w:next w:val="a4"/>
    <w:uiPriority w:val="99"/>
    <w:semiHidden/>
    <w:unhideWhenUsed/>
    <w:rsid w:val="00752C45"/>
  </w:style>
  <w:style w:type="character" w:customStyle="1" w:styleId="af6">
    <w:name w:val="Верхний колонтитул Знак"/>
    <w:basedOn w:val="a2"/>
    <w:uiPriority w:val="99"/>
    <w:qFormat/>
    <w:rsid w:val="00752C45"/>
    <w:rPr>
      <w:rFonts w:eastAsia="Calibri"/>
      <w:lang w:eastAsia="ru-RU"/>
    </w:rPr>
  </w:style>
  <w:style w:type="character" w:customStyle="1" w:styleId="af7">
    <w:name w:val="Нижний колонтитул Знак"/>
    <w:basedOn w:val="a2"/>
    <w:uiPriority w:val="99"/>
    <w:qFormat/>
    <w:rsid w:val="00752C45"/>
    <w:rPr>
      <w:rFonts w:eastAsia="Calibri"/>
      <w:lang w:eastAsia="ru-RU"/>
    </w:rPr>
  </w:style>
  <w:style w:type="paragraph" w:customStyle="1" w:styleId="Caption">
    <w:name w:val="Caption"/>
    <w:basedOn w:val="a"/>
    <w:qFormat/>
    <w:rsid w:val="00752C45"/>
    <w:pPr>
      <w:suppressLineNumbers/>
      <w:suppressAutoHyphens w:val="0"/>
      <w:spacing w:before="120" w:after="120" w:line="276" w:lineRule="auto"/>
    </w:pPr>
    <w:rPr>
      <w:rFonts w:ascii="Calibri" w:eastAsia="Calibri" w:hAnsi="Calibri" w:cs="Arial"/>
      <w:i/>
      <w:iCs/>
      <w:lang w:eastAsia="ru-RU"/>
    </w:rPr>
  </w:style>
  <w:style w:type="paragraph" w:styleId="18">
    <w:name w:val="index 1"/>
    <w:basedOn w:val="a"/>
    <w:next w:val="a"/>
    <w:autoRedefine/>
    <w:uiPriority w:val="99"/>
    <w:semiHidden/>
    <w:unhideWhenUsed/>
    <w:rsid w:val="00752C45"/>
    <w:pPr>
      <w:ind w:left="240" w:hanging="240"/>
    </w:pPr>
  </w:style>
  <w:style w:type="paragraph" w:styleId="af8">
    <w:name w:val="index heading"/>
    <w:basedOn w:val="a"/>
    <w:qFormat/>
    <w:rsid w:val="00752C45"/>
    <w:pPr>
      <w:suppressLineNumbers/>
      <w:suppressAutoHyphens w:val="0"/>
      <w:spacing w:after="200" w:line="276" w:lineRule="auto"/>
    </w:pPr>
    <w:rPr>
      <w:rFonts w:ascii="Calibri" w:eastAsia="Calibri" w:hAnsi="Calibri" w:cs="Arial"/>
      <w:sz w:val="22"/>
      <w:szCs w:val="22"/>
      <w:lang w:eastAsia="ru-RU"/>
    </w:rPr>
  </w:style>
  <w:style w:type="paragraph" w:customStyle="1" w:styleId="Header">
    <w:name w:val="Header"/>
    <w:basedOn w:val="a"/>
    <w:uiPriority w:val="99"/>
    <w:unhideWhenUsed/>
    <w:rsid w:val="00752C45"/>
    <w:pPr>
      <w:tabs>
        <w:tab w:val="center" w:pos="4677"/>
        <w:tab w:val="right" w:pos="9355"/>
      </w:tabs>
      <w:suppressAutoHyphens w:val="0"/>
    </w:pPr>
    <w:rPr>
      <w:rFonts w:ascii="Calibri" w:eastAsia="Calibri" w:hAnsi="Calibri" w:cs="Calibri"/>
      <w:sz w:val="22"/>
      <w:szCs w:val="22"/>
      <w:lang w:eastAsia="ru-RU"/>
    </w:rPr>
  </w:style>
  <w:style w:type="paragraph" w:customStyle="1" w:styleId="Footer">
    <w:name w:val="Footer"/>
    <w:basedOn w:val="a"/>
    <w:uiPriority w:val="99"/>
    <w:unhideWhenUsed/>
    <w:rsid w:val="00752C45"/>
    <w:pPr>
      <w:tabs>
        <w:tab w:val="center" w:pos="4677"/>
        <w:tab w:val="right" w:pos="9355"/>
      </w:tabs>
      <w:suppressAutoHyphens w:val="0"/>
    </w:pPr>
    <w:rPr>
      <w:rFonts w:ascii="Calibri" w:eastAsia="Calibri" w:hAnsi="Calibri" w:cs="Calibri"/>
      <w:sz w:val="22"/>
      <w:szCs w:val="22"/>
      <w:lang w:eastAsia="ru-RU"/>
    </w:rPr>
  </w:style>
  <w:style w:type="character" w:customStyle="1" w:styleId="14">
    <w:name w:val="Верхний колонтитул Знак1"/>
    <w:basedOn w:val="a2"/>
    <w:link w:val="af0"/>
    <w:uiPriority w:val="99"/>
    <w:rsid w:val="00752C45"/>
    <w:rPr>
      <w:sz w:val="24"/>
      <w:szCs w:val="24"/>
      <w:lang w:eastAsia="zh-CN"/>
    </w:rPr>
  </w:style>
  <w:style w:type="character" w:customStyle="1" w:styleId="16">
    <w:name w:val="Нижний колонтитул Знак1"/>
    <w:basedOn w:val="a2"/>
    <w:link w:val="af1"/>
    <w:uiPriority w:val="99"/>
    <w:rsid w:val="00752C45"/>
    <w:rPr>
      <w:sz w:val="24"/>
      <w:szCs w:val="24"/>
      <w:lang w:eastAsia="zh-CN"/>
    </w:rPr>
  </w:style>
  <w:style w:type="numbering" w:customStyle="1" w:styleId="23">
    <w:name w:val="Нет списка2"/>
    <w:next w:val="a4"/>
    <w:uiPriority w:val="99"/>
    <w:semiHidden/>
    <w:unhideWhenUsed/>
    <w:rsid w:val="00D3173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5AD9503-9142-4091-94B2-D4D413B2D4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1392</Words>
  <Characters>7937</Characters>
  <Application>Microsoft Office Word</Application>
  <DocSecurity>0</DocSecurity>
  <Lines>66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Администрации города Омска от 02.05.2012 N 636-п(ред. от 26.03.2020)"Об утверждении проекта планировки территории, расположенной в границах: улица Заозерная - улица Красный Путь - улица Фрунзе - правый берег реки Иртыш - в Советском и Центра</vt:lpstr>
    </vt:vector>
  </TitlesOfParts>
  <Company>Home</Company>
  <LinksUpToDate>false</LinksUpToDate>
  <CharactersWithSpaces>9311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Администрации города Омска от 02.05.2012 N 636-п(ред. от 26.03.2020)"Об утверждении проекта планировки территории, расположенной в границах: улица Заозерная - улица Красный Путь - улица Фрунзе - правый берег реки Иртыш - в Советском и Центральном административных округах города Омска"(вместе с "Положением о характеристиках планируемого развития территории, расположенной в границах: улица Заозерная - улица Красный Путь - улица Фрунзе - правый берег реки Иртыш - в Советском и Центральном адми</dc:title>
  <dc:creator>User</dc:creator>
  <cp:lastModifiedBy>Елена С. Гуляева</cp:lastModifiedBy>
  <cp:revision>2</cp:revision>
  <cp:lastPrinted>2021-09-07T05:41:00Z</cp:lastPrinted>
  <dcterms:created xsi:type="dcterms:W3CDTF">2021-09-08T04:41:00Z</dcterms:created>
  <dcterms:modified xsi:type="dcterms:W3CDTF">2021-09-08T04:41:00Z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any">
    <vt:lpwstr>КонсультантПлюс Версия 4020.00.61</vt:lpwstr>
  </property>
</Properties>
</file>